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99"/>
        <w:gridCol w:w="4599"/>
      </w:tblGrid>
      <w:tr w:rsidR="00E63FB8" w:rsidTr="00140965"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INTERNATIONAL HYDROGRAPHIC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ORGANIZATION</w:t>
            </w:r>
          </w:p>
        </w:tc>
        <w:tc>
          <w:tcPr>
            <w:tcW w:w="4599" w:type="dxa"/>
          </w:tcPr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INTERGOVERNMENTAL OCEANOGRAPHIC</w:t>
            </w:r>
          </w:p>
          <w:p w:rsidR="00E63FB8" w:rsidRDefault="00E63FB8" w:rsidP="00140965">
            <w:pPr>
              <w:tabs>
                <w:tab w:val="right" w:pos="-720"/>
              </w:tabs>
              <w:jc w:val="center"/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sz w:val="22"/>
                <w:szCs w:val="22"/>
              </w:rPr>
              <w:t>COMMISSION (of UNESCO)</w:t>
            </w:r>
          </w:p>
        </w:tc>
      </w:tr>
    </w:tbl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jc w:val="right"/>
        <w:rPr>
          <w:rFonts w:ascii="Arial Narrow" w:hAnsi="Arial Narrow"/>
          <w:b/>
          <w:sz w:val="22"/>
          <w:szCs w:val="22"/>
        </w:rPr>
      </w:pPr>
    </w:p>
    <w:p w:rsidR="00E63FB8" w:rsidRDefault="00FA1E66" w:rsidP="00E63FB8">
      <w:pPr>
        <w:tabs>
          <w:tab w:val="right" w:pos="-720"/>
        </w:tabs>
        <w:jc w:val="center"/>
        <w:rPr>
          <w:rFonts w:ascii="Arial Narrow" w:hAnsi="Arial Narrow"/>
          <w:b/>
          <w:sz w:val="22"/>
          <w:szCs w:val="22"/>
          <w:u w:val="single"/>
        </w:rPr>
      </w:pPr>
      <w:r>
        <w:rPr>
          <w:rFonts w:ascii="Arial Narrow" w:hAnsi="Arial Narrow"/>
          <w:b/>
          <w:sz w:val="22"/>
          <w:szCs w:val="22"/>
          <w:u w:val="single"/>
        </w:rPr>
        <w:t>UNDERSEA FEATURE NAME PROPOSAL</w:t>
      </w:r>
    </w:p>
    <w:p w:rsidR="00E63FB8" w:rsidRDefault="003D60F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  <w:r>
        <w:rPr>
          <w:rFonts w:ascii="Arial Narrow" w:hAnsi="Arial Narrow"/>
          <w:sz w:val="22"/>
          <w:szCs w:val="22"/>
        </w:rPr>
        <w:t>(See</w:t>
      </w:r>
      <w:r w:rsidR="00E63FB8">
        <w:rPr>
          <w:rFonts w:ascii="Arial Narrow" w:hAnsi="Arial Narrow"/>
          <w:sz w:val="22"/>
          <w:szCs w:val="22"/>
        </w:rPr>
        <w:t xml:space="preserve"> </w:t>
      </w:r>
      <w:r w:rsidR="00E63FB8">
        <w:rPr>
          <w:rFonts w:ascii="Arial Narrow" w:hAnsi="Arial Narrow"/>
          <w:b/>
          <w:sz w:val="22"/>
          <w:szCs w:val="22"/>
        </w:rPr>
        <w:t>NOTE</w:t>
      </w:r>
      <w:r w:rsidR="00E63FB8">
        <w:rPr>
          <w:rFonts w:ascii="Arial Narrow" w:hAnsi="Arial Narrow"/>
          <w:sz w:val="22"/>
          <w:szCs w:val="22"/>
        </w:rPr>
        <w:t xml:space="preserve"> overleaf)</w:t>
      </w:r>
    </w:p>
    <w:p w:rsidR="00E63FB8" w:rsidRDefault="00E63FB8" w:rsidP="00E63FB8">
      <w:pPr>
        <w:tabs>
          <w:tab w:val="right" w:pos="-720"/>
        </w:tabs>
        <w:jc w:val="center"/>
        <w:rPr>
          <w:rFonts w:ascii="Arial Narrow" w:hAnsi="Arial Narrow"/>
          <w:sz w:val="22"/>
          <w:szCs w:val="22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Note: The boxes will expand as you fill the form.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615"/>
        <w:gridCol w:w="2894"/>
        <w:gridCol w:w="1659"/>
        <w:gridCol w:w="2849"/>
      </w:tblGrid>
      <w:tr w:rsidR="00E63FB8" w:rsidTr="00140965">
        <w:tc>
          <w:tcPr>
            <w:tcW w:w="1638" w:type="dxa"/>
          </w:tcPr>
          <w:p w:rsidR="00E63FB8" w:rsidRDefault="00E63FB8" w:rsidP="00140965">
            <w:pPr>
              <w:rPr>
                <w:rFonts w:ascii="Arial Narrow" w:hAnsi="Arial Narrow"/>
                <w:b/>
                <w:color w:val="000080"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Name Proposed:</w:t>
            </w:r>
          </w:p>
        </w:tc>
        <w:tc>
          <w:tcPr>
            <w:tcW w:w="2983" w:type="dxa"/>
          </w:tcPr>
          <w:p w:rsidR="00E63FB8" w:rsidRDefault="000963DE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 w:rsidRPr="000963DE">
              <w:rPr>
                <w:rFonts w:ascii="Arial Narrow" w:hAnsi="Arial Narrow"/>
                <w:sz w:val="22"/>
                <w:szCs w:val="22"/>
                <w:lang w:eastAsia="ja-JP"/>
              </w:rPr>
              <w:t>Uek</w:t>
            </w:r>
            <w:proofErr w:type="spellEnd"/>
            <w:r w:rsidRPr="000963DE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Ridge</w:t>
            </w:r>
          </w:p>
        </w:tc>
        <w:tc>
          <w:tcPr>
            <w:tcW w:w="1697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>Ocean or Sea:</w:t>
            </w:r>
          </w:p>
        </w:tc>
        <w:tc>
          <w:tcPr>
            <w:tcW w:w="2924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Philippine Sea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275"/>
        <w:gridCol w:w="1271"/>
        <w:gridCol w:w="1290"/>
        <w:gridCol w:w="1287"/>
        <w:gridCol w:w="1288"/>
        <w:gridCol w:w="1296"/>
        <w:gridCol w:w="1310"/>
      </w:tblGrid>
      <w:tr w:rsidR="00E63FB8" w:rsidTr="00140965">
        <w:tc>
          <w:tcPr>
            <w:tcW w:w="9243" w:type="dxa"/>
            <w:gridSpan w:val="7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Geometry</w:t>
            </w:r>
            <w:r>
              <w:rPr>
                <w:rFonts w:ascii="Arial Narrow" w:hAnsi="Arial Narrow"/>
                <w:bCs/>
              </w:rPr>
              <w:t xml:space="preserve"> that best defines the feature (Yes/No) :</w:t>
            </w:r>
          </w:p>
        </w:tc>
      </w:tr>
      <w:tr w:rsidR="00E63FB8" w:rsidTr="00140965">
        <w:tc>
          <w:tcPr>
            <w:tcW w:w="1320" w:type="dxa"/>
            <w:tcBorders>
              <w:bottom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Point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Line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Polygon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points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lines*</w:t>
            </w: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Multiple polygons*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Combination of geometries*</w:t>
            </w:r>
          </w:p>
        </w:tc>
      </w:tr>
      <w:tr w:rsidR="00E63FB8" w:rsidTr="00140965">
        <w:tc>
          <w:tcPr>
            <w:tcW w:w="1320" w:type="dxa"/>
            <w:tcBorders>
              <w:top w:val="single" w:sz="4" w:space="0" w:color="auto"/>
            </w:tcBorders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eastAsia="ja-JP"/>
              </w:rPr>
            </w:pPr>
          </w:p>
        </w:tc>
        <w:tc>
          <w:tcPr>
            <w:tcW w:w="1320" w:type="dxa"/>
          </w:tcPr>
          <w:p w:rsidR="00E63FB8" w:rsidRDefault="000F089C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Yes</w:t>
            </w: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0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  <w:tc>
          <w:tcPr>
            <w:tcW w:w="132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  <w:i/>
        </w:rPr>
      </w:pPr>
      <w:r>
        <w:rPr>
          <w:rFonts w:ascii="Arial Narrow" w:hAnsi="Arial Narrow"/>
          <w:i/>
        </w:rPr>
        <w:t>* Geometry should be clearly distinguished when providing the coordinates below.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3002"/>
        <w:gridCol w:w="3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  <w:lang w:val="nl-NL"/>
              </w:rPr>
            </w:pPr>
            <w:r>
              <w:rPr>
                <w:rFonts w:ascii="Arial Narrow" w:hAnsi="Arial Narrow"/>
                <w:lang w:val="nl-NL"/>
              </w:rPr>
              <w:t>Lat. (degrees, north)</w:t>
            </w:r>
          </w:p>
        </w:tc>
        <w:tc>
          <w:tcPr>
            <w:tcW w:w="3081" w:type="dxa"/>
          </w:tcPr>
          <w:p w:rsidR="00E63FB8" w:rsidRDefault="00E63FB8" w:rsidP="0014096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Long. (degrees, east)</w:t>
            </w:r>
          </w:p>
        </w:tc>
      </w:tr>
      <w:tr w:rsidR="00E63FB8" w:rsidTr="00140965">
        <w:trPr>
          <w:trHeight w:val="720"/>
        </w:trPr>
        <w:tc>
          <w:tcPr>
            <w:tcW w:w="3080" w:type="dxa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 w:rsidRPr="00F3457F">
              <w:rPr>
                <w:rFonts w:ascii="Arial Narrow" w:hAnsi="Arial Narrow"/>
                <w:b/>
              </w:rPr>
              <w:t>Coordinates:</w:t>
            </w:r>
          </w:p>
        </w:tc>
        <w:tc>
          <w:tcPr>
            <w:tcW w:w="3081" w:type="dxa"/>
          </w:tcPr>
          <w:p w:rsidR="00E63FB8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11' 40.555"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13' 42.086"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15' 54.324"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16' 50.539"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17' 58.532"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19' 45.529"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21' 39.029"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 xml:space="preserve">12° 23'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3457F">
              <w:rPr>
                <w:rFonts w:ascii="Arial Narrow" w:hAnsi="Arial Narrow"/>
                <w:lang w:eastAsia="ja-JP"/>
              </w:rPr>
              <w:t>0.406"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24' 30.350" N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 xml:space="preserve">12° 26'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3457F">
              <w:rPr>
                <w:rFonts w:ascii="Arial Narrow" w:hAnsi="Arial Narrow"/>
                <w:lang w:eastAsia="ja-JP"/>
              </w:rPr>
              <w:t>8.860" N</w:t>
            </w:r>
          </w:p>
          <w:p w:rsidR="00F3457F" w:rsidRPr="00FF37E0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12° 27' 36.662" N</w:t>
            </w:r>
          </w:p>
        </w:tc>
        <w:tc>
          <w:tcPr>
            <w:tcW w:w="3081" w:type="dxa"/>
          </w:tcPr>
          <w:p w:rsidR="00E63FB8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53' 37.779"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54' 25.428"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54' 45.237"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54' 40.419"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53' 16.899"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52' 18.650"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51' 50.810"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 xml:space="preserve">134° 51' </w:t>
            </w:r>
            <w:r>
              <w:rPr>
                <w:rFonts w:ascii="Arial Narrow" w:hAnsi="Arial Narrow"/>
                <w:lang w:eastAsia="ja-JP"/>
              </w:rPr>
              <w:t>0</w:t>
            </w:r>
            <w:r w:rsidRPr="00F3457F">
              <w:rPr>
                <w:rFonts w:ascii="Arial Narrow" w:hAnsi="Arial Narrow"/>
                <w:lang w:eastAsia="ja-JP"/>
              </w:rPr>
              <w:t>7.980"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50' 40.140" E</w:t>
            </w:r>
          </w:p>
          <w:p w:rsidR="00F3457F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50' 27.291" E</w:t>
            </w:r>
          </w:p>
          <w:p w:rsidR="00F3457F" w:rsidRPr="00FF37E0" w:rsidRDefault="00F3457F" w:rsidP="00140965">
            <w:pPr>
              <w:jc w:val="center"/>
              <w:rPr>
                <w:rFonts w:ascii="Arial Narrow" w:hAnsi="Arial Narrow"/>
                <w:lang w:eastAsia="ja-JP"/>
              </w:rPr>
            </w:pPr>
            <w:r w:rsidRPr="00F3457F">
              <w:rPr>
                <w:rFonts w:ascii="Arial Narrow" w:hAnsi="Arial Narrow"/>
                <w:lang w:eastAsia="ja-JP"/>
              </w:rPr>
              <w:t>134° 50' 46.565" 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1813"/>
        <w:gridCol w:w="1801"/>
        <w:gridCol w:w="1776"/>
        <w:gridCol w:w="1827"/>
        <w:gridCol w:w="1800"/>
      </w:tblGrid>
      <w:tr w:rsidR="00E63FB8" w:rsidTr="00140965">
        <w:trPr>
          <w:cantSplit/>
          <w:trHeight w:val="86"/>
        </w:trPr>
        <w:tc>
          <w:tcPr>
            <w:tcW w:w="1848" w:type="dxa"/>
            <w:vMerge w:val="restart"/>
            <w:vAlign w:val="center"/>
          </w:tcPr>
          <w:p w:rsidR="00E63FB8" w:rsidRDefault="00E63FB8" w:rsidP="00140965">
            <w:pPr>
              <w:rPr>
                <w:b/>
              </w:rPr>
            </w:pPr>
            <w:r>
              <w:rPr>
                <w:b/>
              </w:rPr>
              <w:t>Feature Description:</w:t>
            </w:r>
          </w:p>
        </w:tc>
        <w:tc>
          <w:tcPr>
            <w:tcW w:w="1848" w:type="dxa"/>
          </w:tcPr>
          <w:p w:rsidR="00E63FB8" w:rsidRDefault="00E63FB8" w:rsidP="00140965">
            <w:r>
              <w:t>Maximum Depth :</w:t>
            </w:r>
          </w:p>
        </w:tc>
        <w:tc>
          <w:tcPr>
            <w:tcW w:w="1849" w:type="dxa"/>
          </w:tcPr>
          <w:p w:rsidR="00E63FB8" w:rsidRPr="00A55A9F" w:rsidRDefault="00C31DAF" w:rsidP="00183BA5">
            <w:pPr>
              <w:jc w:val="center"/>
            </w:pPr>
            <w:r w:rsidRPr="00183BA5">
              <w:t>3540 m</w:t>
            </w:r>
          </w:p>
        </w:tc>
        <w:tc>
          <w:tcPr>
            <w:tcW w:w="1848" w:type="dxa"/>
          </w:tcPr>
          <w:p w:rsidR="00E63FB8" w:rsidRPr="00183BA5" w:rsidRDefault="00E63FB8" w:rsidP="00140965">
            <w:r w:rsidRPr="00183BA5">
              <w:t>Steepness :</w:t>
            </w:r>
          </w:p>
        </w:tc>
        <w:tc>
          <w:tcPr>
            <w:tcW w:w="1849" w:type="dxa"/>
          </w:tcPr>
          <w:p w:rsidR="00E63FB8" w:rsidRPr="00EA4D9A" w:rsidRDefault="00183BA5" w:rsidP="00183BA5">
            <w:pPr>
              <w:jc w:val="center"/>
            </w:pPr>
            <w:r>
              <w:t>N/A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Minimum Depth :</w:t>
            </w:r>
          </w:p>
        </w:tc>
        <w:tc>
          <w:tcPr>
            <w:tcW w:w="1849" w:type="dxa"/>
          </w:tcPr>
          <w:p w:rsidR="00E63FB8" w:rsidRPr="00A55A9F" w:rsidRDefault="00C31DAF" w:rsidP="00183BA5">
            <w:pPr>
              <w:jc w:val="center"/>
            </w:pPr>
            <w:r w:rsidRPr="00183BA5">
              <w:t>2086 m</w:t>
            </w:r>
          </w:p>
        </w:tc>
        <w:tc>
          <w:tcPr>
            <w:tcW w:w="1848" w:type="dxa"/>
          </w:tcPr>
          <w:p w:rsidR="00E63FB8" w:rsidRPr="00183BA5" w:rsidRDefault="00E63FB8" w:rsidP="00140965">
            <w:r w:rsidRPr="00183BA5">
              <w:t>Shape :</w:t>
            </w:r>
          </w:p>
        </w:tc>
        <w:tc>
          <w:tcPr>
            <w:tcW w:w="1849" w:type="dxa"/>
          </w:tcPr>
          <w:p w:rsidR="00E63FB8" w:rsidRPr="00EA4D9A" w:rsidRDefault="00183BA5" w:rsidP="00183BA5">
            <w:pPr>
              <w:jc w:val="center"/>
            </w:pPr>
            <w:r>
              <w:t>Elongated</w:t>
            </w:r>
          </w:p>
        </w:tc>
      </w:tr>
      <w:tr w:rsidR="00E63FB8" w:rsidTr="00140965">
        <w:trPr>
          <w:cantSplit/>
          <w:trHeight w:val="84"/>
        </w:trPr>
        <w:tc>
          <w:tcPr>
            <w:tcW w:w="1848" w:type="dxa"/>
            <w:vMerge/>
          </w:tcPr>
          <w:p w:rsidR="00E63FB8" w:rsidRDefault="00E63FB8" w:rsidP="00140965"/>
        </w:tc>
        <w:tc>
          <w:tcPr>
            <w:tcW w:w="1848" w:type="dxa"/>
          </w:tcPr>
          <w:p w:rsidR="00E63FB8" w:rsidRDefault="00E63FB8" w:rsidP="00140965">
            <w:r>
              <w:t>Total Relief :</w:t>
            </w:r>
          </w:p>
        </w:tc>
        <w:tc>
          <w:tcPr>
            <w:tcW w:w="1849" w:type="dxa"/>
          </w:tcPr>
          <w:p w:rsidR="00E63FB8" w:rsidRPr="00A55A9F" w:rsidRDefault="00C31DAF" w:rsidP="00183BA5">
            <w:pPr>
              <w:jc w:val="center"/>
            </w:pPr>
            <w:r w:rsidRPr="00183BA5">
              <w:t>1454 m</w:t>
            </w:r>
          </w:p>
        </w:tc>
        <w:tc>
          <w:tcPr>
            <w:tcW w:w="1848" w:type="dxa"/>
          </w:tcPr>
          <w:p w:rsidR="00E63FB8" w:rsidRPr="00183BA5" w:rsidRDefault="00E63FB8" w:rsidP="00140965">
            <w:r w:rsidRPr="00183BA5">
              <w:t>Dimension/Size :</w:t>
            </w:r>
          </w:p>
        </w:tc>
        <w:tc>
          <w:tcPr>
            <w:tcW w:w="1849" w:type="dxa"/>
          </w:tcPr>
          <w:p w:rsidR="00E63FB8" w:rsidRPr="00EA4D9A" w:rsidRDefault="00183BA5" w:rsidP="00183BA5">
            <w:pPr>
              <w:jc w:val="center"/>
              <w:rPr>
                <w:lang w:eastAsia="ja-JP"/>
              </w:rPr>
            </w:pPr>
            <w:r>
              <w:rPr>
                <w:lang w:eastAsia="ja-JP"/>
              </w:rPr>
              <w:t>32 km in length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8"/>
        <w:gridCol w:w="5999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b/>
              </w:rPr>
              <w:t>Associated Features:</w:t>
            </w:r>
          </w:p>
        </w:tc>
        <w:tc>
          <w:tcPr>
            <w:tcW w:w="6162" w:type="dxa"/>
          </w:tcPr>
          <w:p w:rsidR="00E63FB8" w:rsidRPr="001C5BF9" w:rsidRDefault="00183BA5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 w:rsidRPr="00183BA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This feature is within </w:t>
            </w:r>
            <w:r w:rsidR="00E63FB8" w:rsidRPr="00183BA5">
              <w:rPr>
                <w:rFonts w:ascii="Arial Narrow" w:hAnsi="Arial Narrow"/>
                <w:sz w:val="22"/>
                <w:szCs w:val="22"/>
                <w:lang w:eastAsia="ja-JP"/>
              </w:rPr>
              <w:t>the Kobayashi Basin and Ridge Province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2"/>
        <w:gridCol w:w="3009"/>
        <w:gridCol w:w="2996"/>
      </w:tblGrid>
      <w:tr w:rsidR="00E63FB8" w:rsidTr="007C1FCC">
        <w:trPr>
          <w:cantSplit/>
          <w:trHeight w:val="86"/>
        </w:trPr>
        <w:tc>
          <w:tcPr>
            <w:tcW w:w="3012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  <w:bCs/>
              </w:rPr>
              <w:t>Chart/Map References:</w:t>
            </w: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Named on Map/Chart:</w:t>
            </w:r>
          </w:p>
        </w:tc>
        <w:tc>
          <w:tcPr>
            <w:tcW w:w="2996" w:type="dxa"/>
          </w:tcPr>
          <w:p w:rsidR="00E63FB8" w:rsidRDefault="00183BA5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Shown Unnamed on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  <w:tr w:rsidR="00E63FB8" w:rsidTr="007C1FCC">
        <w:trPr>
          <w:cantSplit/>
          <w:trHeight w:val="84"/>
        </w:trPr>
        <w:tc>
          <w:tcPr>
            <w:tcW w:w="3012" w:type="dxa"/>
            <w:vMerge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</w:p>
        </w:tc>
        <w:tc>
          <w:tcPr>
            <w:tcW w:w="3009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</w:rPr>
            </w:pPr>
            <w:r>
              <w:rPr>
                <w:rFonts w:ascii="Arial Narrow" w:hAnsi="Arial Narrow"/>
              </w:rPr>
              <w:t>Within Area of Map/Chart:</w:t>
            </w:r>
          </w:p>
        </w:tc>
        <w:tc>
          <w:tcPr>
            <w:tcW w:w="2996" w:type="dxa"/>
          </w:tcPr>
          <w:p w:rsidR="00E63FB8" w:rsidRDefault="00E63FB8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r>
              <w:rPr>
                <w:rFonts w:ascii="Arial Narrow" w:hAnsi="Arial Narrow"/>
                <w:sz w:val="22"/>
                <w:szCs w:val="22"/>
                <w:lang w:eastAsia="ja-JP"/>
              </w:rPr>
              <w:t>None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5"/>
        <w:gridCol w:w="6002"/>
      </w:tblGrid>
      <w:tr w:rsidR="00E63FB8" w:rsidTr="00140965">
        <w:tc>
          <w:tcPr>
            <w:tcW w:w="3080" w:type="dxa"/>
          </w:tcPr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  <w:r>
              <w:rPr>
                <w:rFonts w:ascii="Arial Narrow" w:hAnsi="Arial Narrow"/>
                <w:b/>
              </w:rPr>
              <w:t xml:space="preserve">Reason for Choice of Name </w:t>
            </w:r>
            <w:r>
              <w:rPr>
                <w:rFonts w:ascii="Arial Narrow" w:hAnsi="Arial Narrow"/>
              </w:rPr>
              <w:t>(if a person, state how associated with the feature to be named)</w:t>
            </w:r>
            <w:r>
              <w:rPr>
                <w:rFonts w:ascii="Arial Narrow" w:hAnsi="Arial Narrow"/>
                <w:b/>
              </w:rPr>
              <w:t>:</w:t>
            </w:r>
          </w:p>
        </w:tc>
        <w:tc>
          <w:tcPr>
            <w:tcW w:w="6162" w:type="dxa"/>
          </w:tcPr>
          <w:p w:rsidR="00E63FB8" w:rsidRPr="00CF306E" w:rsidRDefault="000963DE" w:rsidP="00140965">
            <w:pPr>
              <w:rPr>
                <w:rFonts w:ascii="Arial Narrow" w:hAnsi="Arial Narrow"/>
                <w:sz w:val="22"/>
                <w:szCs w:val="22"/>
                <w:lang w:eastAsia="ja-JP"/>
              </w:rPr>
            </w:pPr>
            <w:proofErr w:type="spellStart"/>
            <w:r>
              <w:rPr>
                <w:rFonts w:ascii="Arial Narrow" w:hAnsi="Arial Narrow"/>
                <w:sz w:val="22"/>
                <w:szCs w:val="22"/>
                <w:lang w:eastAsia="ja-JP"/>
              </w:rPr>
              <w:t>Uek</w:t>
            </w:r>
            <w:proofErr w:type="spellEnd"/>
            <w:r w:rsidR="0088633C" w:rsidRPr="0088633C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is the Palauan name for the </w:t>
            </w:r>
            <w:proofErr w:type="spellStart"/>
            <w:r w:rsidR="0088633C" w:rsidRPr="0088633C">
              <w:rPr>
                <w:rFonts w:ascii="Arial Narrow" w:hAnsi="Arial Narrow"/>
                <w:sz w:val="22"/>
                <w:szCs w:val="22"/>
                <w:lang w:eastAsia="ja-JP"/>
              </w:rPr>
              <w:t>Slaty</w:t>
            </w:r>
            <w:proofErr w:type="spellEnd"/>
            <w:r w:rsidR="0088633C" w:rsidRPr="0088633C">
              <w:rPr>
                <w:rFonts w:ascii="Arial Narrow" w:hAnsi="Arial Narrow"/>
                <w:sz w:val="22"/>
                <w:szCs w:val="22"/>
                <w:lang w:eastAsia="ja-JP"/>
              </w:rPr>
              <w:t>-Legged Crake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, which 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>can be found through</w:t>
            </w:r>
            <w:r w:rsidR="00C87E57">
              <w:rPr>
                <w:rFonts w:ascii="Arial Narrow" w:hAnsi="Arial Narrow"/>
                <w:sz w:val="22"/>
                <w:szCs w:val="22"/>
                <w:lang w:eastAsia="ja-JP"/>
              </w:rPr>
              <w:t>out Palau</w:t>
            </w:r>
            <w:r w:rsidR="009854D5">
              <w:rPr>
                <w:rFonts w:ascii="Arial Narrow" w:hAnsi="Arial Narrow"/>
                <w:sz w:val="22"/>
                <w:szCs w:val="22"/>
                <w:lang w:eastAsia="ja-JP"/>
              </w:rPr>
              <w:t xml:space="preserve">. </w:t>
            </w:r>
            <w:r w:rsidR="00AB4BC8">
              <w:rPr>
                <w:rFonts w:ascii="Arial Narrow" w:hAnsi="Arial Narrow"/>
                <w:sz w:val="22"/>
                <w:szCs w:val="22"/>
                <w:lang w:eastAsia="ja-JP"/>
              </w:rPr>
              <w:t xml:space="preserve"> 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90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4"/>
        <w:gridCol w:w="3005"/>
        <w:gridCol w:w="3008"/>
      </w:tblGrid>
      <w:tr w:rsidR="00183BA5" w:rsidRPr="00022024" w:rsidTr="00183BA5">
        <w:trPr>
          <w:cantSplit/>
          <w:trHeight w:val="127"/>
        </w:trPr>
        <w:tc>
          <w:tcPr>
            <w:tcW w:w="3004" w:type="dxa"/>
            <w:vMerge w:val="restart"/>
            <w:vAlign w:val="center"/>
          </w:tcPr>
          <w:p w:rsidR="00183BA5" w:rsidRPr="00022024" w:rsidRDefault="00183BA5" w:rsidP="00183BA5">
            <w:pPr>
              <w:rPr>
                <w:rFonts w:ascii="Arial Narrow" w:hAnsi="Arial Narrow"/>
                <w:b/>
              </w:rPr>
            </w:pPr>
            <w:r w:rsidRPr="00022024">
              <w:rPr>
                <w:rFonts w:ascii="Arial Narrow" w:hAnsi="Arial Narrow"/>
                <w:b/>
              </w:rPr>
              <w:t>Discovery Facts:</w:t>
            </w:r>
          </w:p>
        </w:tc>
        <w:tc>
          <w:tcPr>
            <w:tcW w:w="3005" w:type="dxa"/>
          </w:tcPr>
          <w:p w:rsidR="00183BA5" w:rsidRPr="00022024" w:rsidRDefault="00183BA5" w:rsidP="00183BA5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Discovery Date:</w:t>
            </w:r>
          </w:p>
        </w:tc>
        <w:tc>
          <w:tcPr>
            <w:tcW w:w="3008" w:type="dxa"/>
          </w:tcPr>
          <w:p w:rsidR="00183BA5" w:rsidRPr="00022024" w:rsidRDefault="008C3C49" w:rsidP="00183B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 w:hint="eastAsia"/>
                <w:lang w:eastAsia="ja-JP"/>
              </w:rPr>
              <w:t>June 200</w:t>
            </w:r>
            <w:r>
              <w:rPr>
                <w:rFonts w:ascii="Arial Narrow" w:hAnsi="Arial Narrow"/>
                <w:lang w:eastAsia="ja-JP"/>
              </w:rPr>
              <w:t>7</w:t>
            </w:r>
          </w:p>
        </w:tc>
      </w:tr>
      <w:tr w:rsidR="00183BA5" w:rsidRPr="00022024" w:rsidTr="00183BA5">
        <w:trPr>
          <w:cantSplit/>
          <w:trHeight w:val="127"/>
        </w:trPr>
        <w:tc>
          <w:tcPr>
            <w:tcW w:w="3004" w:type="dxa"/>
            <w:vMerge/>
          </w:tcPr>
          <w:p w:rsidR="00183BA5" w:rsidRPr="00022024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Pr="00022024" w:rsidRDefault="00183BA5" w:rsidP="00183BA5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Discoverer (Individual, Ship):</w:t>
            </w:r>
          </w:p>
        </w:tc>
        <w:tc>
          <w:tcPr>
            <w:tcW w:w="3008" w:type="dxa"/>
          </w:tcPr>
          <w:p w:rsidR="00183BA5" w:rsidRPr="00022024" w:rsidRDefault="00183BA5" w:rsidP="00183B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</w:p>
        </w:tc>
      </w:tr>
    </w:tbl>
    <w:p w:rsidR="00E63FB8" w:rsidRPr="00022024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05"/>
        <w:gridCol w:w="3005"/>
        <w:gridCol w:w="3007"/>
      </w:tblGrid>
      <w:tr w:rsidR="00183BA5" w:rsidRPr="00022024" w:rsidTr="00183BA5">
        <w:trPr>
          <w:cantSplit/>
          <w:trHeight w:val="94"/>
        </w:trPr>
        <w:tc>
          <w:tcPr>
            <w:tcW w:w="3005" w:type="dxa"/>
            <w:vMerge w:val="restart"/>
            <w:vAlign w:val="center"/>
          </w:tcPr>
          <w:p w:rsidR="00183BA5" w:rsidRPr="00022024" w:rsidRDefault="00183BA5" w:rsidP="00183BA5">
            <w:pPr>
              <w:rPr>
                <w:rFonts w:ascii="Arial Narrow" w:hAnsi="Arial Narrow"/>
                <w:b/>
                <w:sz w:val="22"/>
                <w:szCs w:val="22"/>
              </w:rPr>
            </w:pPr>
            <w:r w:rsidRPr="00022024">
              <w:rPr>
                <w:rFonts w:ascii="Arial Narrow" w:hAnsi="Arial Narrow"/>
                <w:b/>
              </w:rPr>
              <w:t>Supporting Survey Data, including Track Controls:</w:t>
            </w:r>
          </w:p>
        </w:tc>
        <w:tc>
          <w:tcPr>
            <w:tcW w:w="3005" w:type="dxa"/>
          </w:tcPr>
          <w:p w:rsidR="00183BA5" w:rsidRPr="00022024" w:rsidRDefault="00183BA5" w:rsidP="00183BA5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Date of Survey:</w:t>
            </w:r>
          </w:p>
        </w:tc>
        <w:tc>
          <w:tcPr>
            <w:tcW w:w="3007" w:type="dxa"/>
          </w:tcPr>
          <w:p w:rsidR="00183BA5" w:rsidRPr="00022024" w:rsidRDefault="008C3C49" w:rsidP="00183BA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 w:hint="eastAsia"/>
                <w:lang w:eastAsia="ja-JP"/>
              </w:rPr>
              <w:t>June 2007</w:t>
            </w:r>
          </w:p>
        </w:tc>
      </w:tr>
      <w:tr w:rsidR="00183BA5" w:rsidRPr="00022024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83BA5" w:rsidRPr="00022024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Pr="00022024" w:rsidRDefault="00183BA5" w:rsidP="00183BA5">
            <w:pPr>
              <w:rPr>
                <w:rFonts w:ascii="Arial Narrow" w:hAnsi="Arial Narrow"/>
              </w:rPr>
            </w:pPr>
            <w:r w:rsidRPr="00022024">
              <w:rPr>
                <w:rFonts w:ascii="Arial Narrow" w:hAnsi="Arial Narrow"/>
              </w:rPr>
              <w:t>Survey Ship:</w:t>
            </w:r>
          </w:p>
        </w:tc>
        <w:tc>
          <w:tcPr>
            <w:tcW w:w="3007" w:type="dxa"/>
          </w:tcPr>
          <w:p w:rsidR="00183BA5" w:rsidRPr="00022024" w:rsidRDefault="00183BA5" w:rsidP="00183BA5">
            <w:pPr>
              <w:jc w:val="center"/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S/V </w:t>
            </w:r>
            <w:proofErr w:type="spellStart"/>
            <w:r>
              <w:rPr>
                <w:rFonts w:ascii="Arial Narrow" w:hAnsi="Arial Narrow"/>
                <w:lang w:eastAsia="ja-JP"/>
              </w:rPr>
              <w:t>Shoyo</w:t>
            </w:r>
            <w:proofErr w:type="spellEnd"/>
            <w:r>
              <w:rPr>
                <w:rFonts w:ascii="Arial Narrow" w:hAnsi="Arial Narrow"/>
                <w:lang w:eastAsia="ja-JP"/>
              </w:rPr>
              <w:t xml:space="preserve"> (HODJ)</w:t>
            </w:r>
            <w:r w:rsidRPr="00022024">
              <w:rPr>
                <w:rFonts w:ascii="Arial Narrow" w:hAnsi="Arial Narrow"/>
                <w:lang w:eastAsia="ja-JP"/>
              </w:rPr>
              <w:t>)</w:t>
            </w:r>
          </w:p>
        </w:tc>
      </w:tr>
      <w:tr w:rsidR="00183BA5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83BA5" w:rsidRPr="00022024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Pr="00022024" w:rsidRDefault="00183BA5" w:rsidP="00183B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Sounding Equip</w:t>
            </w:r>
            <w:r w:rsidRPr="00022024">
              <w:rPr>
                <w:rFonts w:ascii="Arial Narrow" w:hAnsi="Arial Narrow"/>
              </w:rPr>
              <w:t>ment:</w:t>
            </w:r>
          </w:p>
        </w:tc>
        <w:tc>
          <w:tcPr>
            <w:tcW w:w="3007" w:type="dxa"/>
          </w:tcPr>
          <w:p w:rsidR="00183BA5" w:rsidRPr="00D4238D" w:rsidRDefault="00183BA5" w:rsidP="00183BA5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Multibeam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echo sounder</w:t>
            </w:r>
          </w:p>
          <w:p w:rsidR="00183BA5" w:rsidRDefault="00183BA5" w:rsidP="00183BA5">
            <w:pPr>
              <w:jc w:val="center"/>
              <w:rPr>
                <w:rFonts w:ascii="Arial Narrow" w:hAnsi="Arial Narrow"/>
                <w:lang w:eastAsia="ja-JP"/>
              </w:rPr>
            </w:pPr>
            <w:proofErr w:type="spellStart"/>
            <w:r w:rsidRPr="00D4238D">
              <w:rPr>
                <w:rFonts w:ascii="Arial Narrow" w:hAnsi="Arial Narrow" w:hint="eastAsia"/>
                <w:lang w:eastAsia="ja-JP"/>
              </w:rPr>
              <w:t>Seabeam</w:t>
            </w:r>
            <w:proofErr w:type="spellEnd"/>
            <w:r w:rsidRPr="00D4238D">
              <w:rPr>
                <w:rFonts w:ascii="Arial Narrow" w:hAnsi="Arial Narrow" w:hint="eastAsia"/>
                <w:lang w:eastAsia="ja-JP"/>
              </w:rPr>
              <w:t xml:space="preserve"> 2112</w:t>
            </w:r>
          </w:p>
        </w:tc>
      </w:tr>
      <w:tr w:rsidR="00183BA5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83BA5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Default="00183BA5" w:rsidP="00183B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Type of Navigation:</w:t>
            </w:r>
          </w:p>
        </w:tc>
        <w:tc>
          <w:tcPr>
            <w:tcW w:w="3007" w:type="dxa"/>
          </w:tcPr>
          <w:p w:rsidR="00183BA5" w:rsidRDefault="00183BA5" w:rsidP="00183BA5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GPS without Selective Availability</w:t>
            </w:r>
          </w:p>
        </w:tc>
      </w:tr>
      <w:tr w:rsidR="00183BA5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83BA5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Default="00183BA5" w:rsidP="00183B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Estimated Horizontal Accuracy (nm):</w:t>
            </w:r>
          </w:p>
        </w:tc>
        <w:tc>
          <w:tcPr>
            <w:tcW w:w="3007" w:type="dxa"/>
          </w:tcPr>
          <w:p w:rsidR="00183BA5" w:rsidRDefault="00183BA5" w:rsidP="00183BA5">
            <w:pPr>
              <w:jc w:val="center"/>
              <w:rPr>
                <w:rFonts w:ascii="Arial Narrow" w:hAnsi="Arial Narrow"/>
                <w:lang w:eastAsia="ja-JP"/>
              </w:rPr>
            </w:pPr>
            <w:r w:rsidRPr="00D4238D">
              <w:rPr>
                <w:rFonts w:ascii="Arial Narrow" w:hAnsi="Arial Narrow" w:hint="eastAsia"/>
                <w:lang w:eastAsia="ja-JP"/>
              </w:rPr>
              <w:t>0.014 nm (26</w:t>
            </w:r>
            <w:r w:rsidRPr="00D4238D">
              <w:rPr>
                <w:rFonts w:ascii="Arial Narrow" w:hAnsi="Arial Narrow"/>
                <w:lang w:eastAsia="ja-JP"/>
              </w:rPr>
              <w:t xml:space="preserve"> </w:t>
            </w:r>
            <w:r w:rsidRPr="00D4238D">
              <w:rPr>
                <w:rFonts w:ascii="Arial Narrow" w:hAnsi="Arial Narrow" w:hint="eastAsia"/>
                <w:lang w:eastAsia="ja-JP"/>
              </w:rPr>
              <w:t>m)</w:t>
            </w:r>
          </w:p>
        </w:tc>
      </w:tr>
      <w:tr w:rsidR="00183BA5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183BA5" w:rsidRDefault="00183BA5" w:rsidP="00183BA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05" w:type="dxa"/>
          </w:tcPr>
          <w:p w:rsidR="00183BA5" w:rsidRDefault="00183BA5" w:rsidP="00183BA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Survey Track Spacing:</w:t>
            </w:r>
          </w:p>
        </w:tc>
        <w:tc>
          <w:tcPr>
            <w:tcW w:w="3007" w:type="dxa"/>
          </w:tcPr>
          <w:p w:rsidR="00183BA5" w:rsidRDefault="00183BA5" w:rsidP="00183BA5">
            <w:pPr>
              <w:jc w:val="center"/>
              <w:rPr>
                <w:rFonts w:ascii="Arial Narrow" w:hAnsi="Arial Narrow"/>
              </w:rPr>
            </w:pPr>
            <w:r>
              <w:rPr>
                <w:rFonts w:ascii="Arial Narrow" w:hAnsi="Arial Narrow"/>
                <w:lang w:eastAsia="ja-JP"/>
              </w:rPr>
              <w:t xml:space="preserve">6 </w:t>
            </w:r>
            <w:r>
              <w:rPr>
                <w:rFonts w:ascii="Arial Narrow" w:hAnsi="Arial Narrow" w:hint="eastAsia"/>
                <w:lang w:eastAsia="ja-JP"/>
              </w:rPr>
              <w:t>nm</w:t>
            </w:r>
          </w:p>
        </w:tc>
      </w:tr>
      <w:tr w:rsidR="00E63FB8" w:rsidTr="00183BA5">
        <w:trPr>
          <w:cantSplit/>
          <w:trHeight w:val="93"/>
        </w:trPr>
        <w:tc>
          <w:tcPr>
            <w:tcW w:w="3005" w:type="dxa"/>
            <w:vMerge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6012" w:type="dxa"/>
            <w:gridSpan w:val="2"/>
          </w:tcPr>
          <w:p w:rsidR="00E63FB8" w:rsidRDefault="00E63FB8" w:rsidP="00140965">
            <w:pPr>
              <w:pStyle w:val="Header"/>
              <w:tabs>
                <w:tab w:val="clear" w:pos="4320"/>
                <w:tab w:val="clear" w:pos="8640"/>
              </w:tabs>
              <w:rPr>
                <w:rFonts w:ascii="Arial Narrow" w:hAnsi="Arial Narrow"/>
                <w:bCs/>
              </w:rPr>
            </w:pPr>
            <w:r>
              <w:rPr>
                <w:rFonts w:ascii="Arial Narrow" w:hAnsi="Arial Narrow"/>
                <w:bCs/>
              </w:rPr>
              <w:t>Supporting material can be submitted as Annex in analog or digital form.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995"/>
        <w:gridCol w:w="2993"/>
        <w:gridCol w:w="3029"/>
      </w:tblGrid>
      <w:tr w:rsidR="00E63FB8" w:rsidTr="00140965">
        <w:trPr>
          <w:cantSplit/>
          <w:trHeight w:val="44"/>
        </w:trPr>
        <w:tc>
          <w:tcPr>
            <w:tcW w:w="3080" w:type="dxa"/>
            <w:vMerge w:val="restart"/>
            <w:vAlign w:val="center"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Proposer(s):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Name(s):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eastAsia="ja-JP"/>
              </w:rPr>
            </w:pPr>
            <w:r>
              <w:rPr>
                <w:rFonts w:ascii="Arial Narrow" w:hAnsi="Arial Narrow"/>
                <w:lang w:eastAsia="ja-JP"/>
              </w:rPr>
              <w:t xml:space="preserve">David K. </w:t>
            </w:r>
            <w:proofErr w:type="spellStart"/>
            <w:r>
              <w:rPr>
                <w:rFonts w:ascii="Arial Narrow" w:hAnsi="Arial Narrow"/>
                <w:lang w:eastAsia="ja-JP"/>
              </w:rPr>
              <w:t>Idip</w:t>
            </w:r>
            <w:proofErr w:type="spellEnd"/>
            <w:r>
              <w:rPr>
                <w:rFonts w:ascii="Arial Narrow" w:hAnsi="Arial Narrow"/>
                <w:lang w:eastAsia="ja-JP"/>
              </w:rPr>
              <w:t>, Jr.</w:t>
            </w:r>
            <w:r w:rsidR="00C31DAF">
              <w:rPr>
                <w:rFonts w:ascii="Arial Narrow" w:hAnsi="Arial Narrow"/>
                <w:lang w:eastAsia="ja-JP"/>
              </w:rPr>
              <w:t xml:space="preserve"> and Takamatsu Emesiochel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Date:</w:t>
            </w:r>
          </w:p>
        </w:tc>
        <w:tc>
          <w:tcPr>
            <w:tcW w:w="3081" w:type="dxa"/>
          </w:tcPr>
          <w:p w:rsidR="00E63FB8" w:rsidRDefault="008C3C49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August 17</w:t>
            </w:r>
            <w:bookmarkStart w:id="0" w:name="_GoBack"/>
            <w:bookmarkEnd w:id="0"/>
            <w:r w:rsidR="00C31DAF">
              <w:rPr>
                <w:rFonts w:ascii="Arial Narrow" w:hAnsi="Arial Narrow"/>
                <w:lang w:val="fr-FR"/>
              </w:rPr>
              <w:t>, 2018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E-mail: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  <w:lang w:val="fr-FR"/>
              </w:rPr>
            </w:pPr>
            <w:r w:rsidRPr="00816F60">
              <w:rPr>
                <w:rFonts w:ascii="Arial Narrow" w:hAnsi="Arial Narrow"/>
                <w:sz w:val="22"/>
                <w:szCs w:val="22"/>
              </w:rPr>
              <w:t>davididip@gmail.com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  <w:lang w:val="fr-FR"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Organization and Address: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Territory and Boundary Task Force, Office of the President, Republic of Palau</w:t>
            </w:r>
          </w:p>
        </w:tc>
      </w:tr>
      <w:tr w:rsidR="00E63FB8" w:rsidTr="00140965">
        <w:trPr>
          <w:cantSplit/>
          <w:trHeight w:val="42"/>
        </w:trPr>
        <w:tc>
          <w:tcPr>
            <w:tcW w:w="3080" w:type="dxa"/>
            <w:vMerge/>
          </w:tcPr>
          <w:p w:rsidR="00E63FB8" w:rsidRDefault="00E63FB8" w:rsidP="00140965">
            <w:pPr>
              <w:rPr>
                <w:rFonts w:ascii="Arial Narrow" w:hAnsi="Arial Narrow"/>
                <w:b/>
              </w:rPr>
            </w:pP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  <w:proofErr w:type="spellStart"/>
            <w:r>
              <w:rPr>
                <w:rFonts w:ascii="Arial Narrow" w:hAnsi="Arial Narrow"/>
              </w:rPr>
              <w:t>Concurrer</w:t>
            </w:r>
            <w:proofErr w:type="spellEnd"/>
            <w:r>
              <w:rPr>
                <w:rFonts w:ascii="Arial Narrow" w:hAnsi="Arial Narrow"/>
              </w:rPr>
              <w:t xml:space="preserve"> (name, e-mail, organization and address):</w:t>
            </w:r>
          </w:p>
        </w:tc>
        <w:tc>
          <w:tcPr>
            <w:tcW w:w="3081" w:type="dxa"/>
          </w:tcPr>
          <w:p w:rsidR="00E63FB8" w:rsidRDefault="00E63FB8" w:rsidP="00140965">
            <w:pPr>
              <w:rPr>
                <w:rFonts w:ascii="Arial Narrow" w:hAnsi="Arial Narrow"/>
              </w:rPr>
            </w:pP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3013"/>
        <w:gridCol w:w="6004"/>
      </w:tblGrid>
      <w:tr w:rsidR="00E63FB8" w:rsidTr="00140965">
        <w:tc>
          <w:tcPr>
            <w:tcW w:w="3080" w:type="dxa"/>
          </w:tcPr>
          <w:p w:rsidR="00E63FB8" w:rsidRPr="00CA45A7" w:rsidRDefault="00E63FB8" w:rsidP="00140965">
            <w:pPr>
              <w:rPr>
                <w:rFonts w:ascii="Arial Narrow" w:hAnsi="Arial Narrow"/>
                <w:b/>
              </w:rPr>
            </w:pPr>
            <w:r w:rsidRPr="00CA45A7">
              <w:rPr>
                <w:rFonts w:ascii="Arial Narrow" w:hAnsi="Arial Narrow"/>
                <w:b/>
              </w:rPr>
              <w:t>Remarks:</w:t>
            </w:r>
          </w:p>
          <w:p w:rsidR="00E63FB8" w:rsidRDefault="00E63FB8" w:rsidP="00140965">
            <w:pPr>
              <w:rPr>
                <w:rFonts w:ascii="Arial Narrow" w:hAnsi="Arial Narrow"/>
                <w:b/>
                <w:sz w:val="22"/>
                <w:szCs w:val="22"/>
              </w:rPr>
            </w:pPr>
          </w:p>
        </w:tc>
        <w:tc>
          <w:tcPr>
            <w:tcW w:w="6162" w:type="dxa"/>
          </w:tcPr>
          <w:p w:rsidR="00E63FB8" w:rsidRPr="003C165E" w:rsidRDefault="003C165E" w:rsidP="003D60F8">
            <w:pPr>
              <w:rPr>
                <w:rFonts w:ascii="Arial Narrow" w:hAnsi="Arial Narrow"/>
                <w:sz w:val="22"/>
                <w:szCs w:val="22"/>
              </w:rPr>
            </w:pPr>
            <w:r w:rsidRPr="003C165E">
              <w:rPr>
                <w:rFonts w:ascii="Arial Narrow" w:hAnsi="Arial Narrow"/>
              </w:rPr>
              <w:t xml:space="preserve">We used GMT and </w:t>
            </w:r>
            <w:proofErr w:type="spellStart"/>
            <w:r w:rsidRPr="003C165E">
              <w:rPr>
                <w:rFonts w:ascii="Arial Narrow" w:hAnsi="Arial Narrow"/>
              </w:rPr>
              <w:t>GeoMapApp</w:t>
            </w:r>
            <w:proofErr w:type="spellEnd"/>
            <w:r w:rsidRPr="003C165E">
              <w:rPr>
                <w:rFonts w:ascii="Arial Narrow" w:hAnsi="Arial Narrow"/>
              </w:rPr>
              <w:t xml:space="preserve"> software to visualize the bathymetric data. QGIS </w:t>
            </w:r>
            <w:r w:rsidR="003D60F8">
              <w:rPr>
                <w:rFonts w:ascii="Arial Narrow" w:hAnsi="Arial Narrow"/>
              </w:rPr>
              <w:t xml:space="preserve">and </w:t>
            </w:r>
            <w:proofErr w:type="spellStart"/>
            <w:r w:rsidR="003D60F8">
              <w:rPr>
                <w:rFonts w:ascii="Arial Narrow" w:hAnsi="Arial Narrow"/>
              </w:rPr>
              <w:t>ArcMap</w:t>
            </w:r>
            <w:proofErr w:type="spellEnd"/>
            <w:r w:rsidR="003D60F8">
              <w:rPr>
                <w:rFonts w:ascii="Arial Narrow" w:hAnsi="Arial Narrow"/>
              </w:rPr>
              <w:t xml:space="preserve"> were </w:t>
            </w:r>
            <w:r w:rsidR="00D66285">
              <w:rPr>
                <w:rFonts w:ascii="Arial Narrow" w:hAnsi="Arial Narrow"/>
              </w:rPr>
              <w:t xml:space="preserve">the </w:t>
            </w:r>
            <w:r w:rsidR="00D66285" w:rsidRPr="003C165E">
              <w:rPr>
                <w:rFonts w:ascii="Arial Narrow" w:hAnsi="Arial Narrow"/>
              </w:rPr>
              <w:t>preferred</w:t>
            </w:r>
            <w:r w:rsidRPr="003C165E">
              <w:rPr>
                <w:rFonts w:ascii="Arial Narrow" w:hAnsi="Arial Narrow"/>
              </w:rPr>
              <w:t xml:space="preserve"> GIS software.</w:t>
            </w:r>
          </w:p>
        </w:tc>
      </w:tr>
    </w:tbl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right" w:pos="-720"/>
        </w:tabs>
        <w:spacing w:line="360" w:lineRule="auto"/>
        <w:jc w:val="both"/>
        <w:rPr>
          <w:rFonts w:ascii="Arial Narrow" w:hAnsi="Arial Narrow"/>
        </w:rPr>
      </w:pPr>
    </w:p>
    <w:p w:rsidR="00E63FB8" w:rsidRDefault="00E63FB8" w:rsidP="00E63FB8">
      <w:pPr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  <w:b/>
        </w:rPr>
        <w:t>NOTE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 xml:space="preserve"> This form should be forwarded, when completed :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a)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the undersea feature is located </w:t>
      </w:r>
      <w:r>
        <w:rPr>
          <w:rFonts w:ascii="Arial Narrow" w:hAnsi="Arial Narrow"/>
          <w:b/>
          <w:bCs/>
          <w:u w:val="single"/>
        </w:rPr>
        <w:t>inside the external limit</w:t>
      </w:r>
      <w:r w:rsidRPr="005A1B42">
        <w:rPr>
          <w:rFonts w:ascii="Arial Narrow" w:hAnsi="Arial Narrow"/>
          <w:b/>
          <w:bCs/>
        </w:rPr>
        <w:t xml:space="preserve"> of</w:t>
      </w:r>
      <w:r>
        <w:rPr>
          <w:rFonts w:ascii="Arial Narrow" w:hAnsi="Arial Narrow"/>
          <w:b/>
        </w:rPr>
        <w:t xml:space="preserve"> the territorial </w:t>
      </w:r>
      <w:proofErr w:type="gramStart"/>
      <w:r>
        <w:rPr>
          <w:rFonts w:ascii="Arial Narrow" w:hAnsi="Arial Narrow"/>
          <w:b/>
        </w:rPr>
        <w:t>sea</w:t>
      </w:r>
      <w:r>
        <w:rPr>
          <w:rFonts w:ascii="Arial Narrow" w:hAnsi="Arial Narrow"/>
        </w:rPr>
        <w:t xml:space="preserve"> 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your "National Authority for Approval of Undersea Feature Names" (see page 2-9) or, if this does not exist or is not known, either to the IHB or to the IOC (see addresses below);</w:t>
      </w:r>
    </w:p>
    <w:p w:rsidR="00E63FB8" w:rsidRDefault="00E63FB8" w:rsidP="00E63FB8">
      <w:pPr>
        <w:jc w:val="both"/>
        <w:rPr>
          <w:rFonts w:ascii="Arial Narrow" w:hAnsi="Arial Narrow"/>
        </w:rPr>
      </w:pPr>
    </w:p>
    <w:p w:rsidR="00E63FB8" w:rsidRDefault="00E63FB8" w:rsidP="00E63FB8">
      <w:pPr>
        <w:tabs>
          <w:tab w:val="left" w:pos="-1440"/>
        </w:tabs>
        <w:ind w:left="2160" w:hanging="720"/>
        <w:jc w:val="both"/>
        <w:rPr>
          <w:rFonts w:ascii="Arial Narrow" w:hAnsi="Arial Narrow"/>
        </w:rPr>
      </w:pPr>
      <w:r>
        <w:rPr>
          <w:rFonts w:ascii="Arial Narrow" w:hAnsi="Arial Narrow"/>
        </w:rPr>
        <w:t>b)</w:t>
      </w:r>
      <w:r>
        <w:rPr>
          <w:rFonts w:ascii="Arial Narrow" w:hAnsi="Arial Narrow"/>
        </w:rPr>
        <w:tab/>
      </w:r>
      <w:r>
        <w:rPr>
          <w:rFonts w:ascii="Arial Narrow" w:hAnsi="Arial Narrow"/>
          <w:b/>
        </w:rPr>
        <w:t xml:space="preserve">If at least 50 % of the undersea feature is located </w:t>
      </w:r>
      <w:r>
        <w:rPr>
          <w:rFonts w:ascii="Arial Narrow" w:hAnsi="Arial Narrow"/>
          <w:b/>
          <w:bCs/>
          <w:u w:val="single"/>
        </w:rPr>
        <w:t>outside the external limits</w:t>
      </w:r>
      <w:r w:rsidRPr="005A1B42">
        <w:rPr>
          <w:rFonts w:ascii="Arial Narrow" w:hAnsi="Arial Narrow"/>
          <w:b/>
          <w:bCs/>
        </w:rPr>
        <w:t xml:space="preserve"> of the territorial </w:t>
      </w:r>
      <w:proofErr w:type="gramStart"/>
      <w:r w:rsidRPr="005A1B42">
        <w:rPr>
          <w:rFonts w:ascii="Arial Narrow" w:hAnsi="Arial Narrow"/>
          <w:b/>
          <w:bCs/>
        </w:rPr>
        <w:t>sea</w:t>
      </w:r>
      <w:r w:rsidRPr="005A1B42">
        <w:rPr>
          <w:rFonts w:ascii="Arial Narrow" w:hAnsi="Arial Narrow"/>
          <w:b/>
        </w:rPr>
        <w:t xml:space="preserve"> </w:t>
      </w:r>
      <w:r w:rsidRPr="005A1B42">
        <w:rPr>
          <w:rFonts w:ascii="Arial Narrow" w:hAnsi="Arial Narrow"/>
        </w:rPr>
        <w:t xml:space="preserve"> </w:t>
      </w:r>
      <w:r>
        <w:rPr>
          <w:rFonts w:ascii="Arial Narrow" w:hAnsi="Arial Narrow"/>
        </w:rPr>
        <w:t>:</w:t>
      </w:r>
      <w:proofErr w:type="gramEnd"/>
      <w:r>
        <w:rPr>
          <w:rFonts w:ascii="Arial Narrow" w:hAnsi="Arial Narrow"/>
        </w:rPr>
        <w:t>-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  <w:proofErr w:type="gramStart"/>
      <w:r>
        <w:rPr>
          <w:rFonts w:ascii="Arial Narrow" w:hAnsi="Arial Narrow"/>
        </w:rPr>
        <w:t>to</w:t>
      </w:r>
      <w:proofErr w:type="gramEnd"/>
      <w:r>
        <w:rPr>
          <w:rFonts w:ascii="Arial Narrow" w:hAnsi="Arial Narrow"/>
        </w:rPr>
        <w:t xml:space="preserve"> the IHB or to the IOC, at the following addresses :</w:t>
      </w:r>
    </w:p>
    <w:p w:rsidR="00E63FB8" w:rsidRDefault="00E63FB8" w:rsidP="00E63FB8">
      <w:pPr>
        <w:ind w:left="2160"/>
        <w:jc w:val="both"/>
        <w:rPr>
          <w:rFonts w:ascii="Arial Narrow" w:hAnsi="Arial Narrow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10"/>
        <w:gridCol w:w="4512"/>
      </w:tblGrid>
      <w:tr w:rsidR="00E63FB8" w:rsidTr="00140965">
        <w:tc>
          <w:tcPr>
            <w:tcW w:w="4810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International </w:t>
            </w:r>
            <w:proofErr w:type="spellStart"/>
            <w:r>
              <w:rPr>
                <w:rFonts w:ascii="Arial Narrow" w:hAnsi="Arial Narrow"/>
                <w:lang w:val="fr-FR"/>
              </w:rPr>
              <w:t>Hydrographic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Bureau (IHB)</w:t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de-DE"/>
              </w:rPr>
            </w:pPr>
            <w:r>
              <w:rPr>
                <w:rFonts w:ascii="Arial Narrow" w:hAnsi="Arial Narrow"/>
                <w:lang w:val="de-DE"/>
              </w:rPr>
              <w:t>4, Quai Antoine 1er</w:t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  <w:r>
              <w:rPr>
                <w:rFonts w:ascii="Arial Narrow" w:hAnsi="Arial Narrow"/>
                <w:lang w:val="de-DE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B.P. 445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es-ES"/>
              </w:rPr>
            </w:pPr>
            <w:r>
              <w:rPr>
                <w:rFonts w:ascii="Arial Narrow" w:hAnsi="Arial Narrow"/>
                <w:lang w:val="es-ES"/>
              </w:rPr>
              <w:t>MC 98011 MONACO CEDEX</w:t>
            </w:r>
            <w:r>
              <w:rPr>
                <w:rFonts w:ascii="Arial Narrow" w:hAnsi="Arial Narrow"/>
                <w:lang w:val="es-ES"/>
              </w:rPr>
              <w:tab/>
            </w:r>
            <w:r>
              <w:rPr>
                <w:rFonts w:ascii="Arial Narrow" w:hAnsi="Arial Narrow"/>
                <w:lang w:val="es-ES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</w:rPr>
            </w:pPr>
            <w:r>
              <w:rPr>
                <w:rFonts w:ascii="Arial Narrow" w:hAnsi="Arial Narrow"/>
                <w:u w:val="single"/>
              </w:rPr>
              <w:t>Principality of MONACO</w:t>
            </w:r>
            <w:r>
              <w:rPr>
                <w:rFonts w:ascii="Arial Narrow" w:hAnsi="Arial Narrow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+377 93 10 81 40</w:t>
            </w:r>
            <w:r>
              <w:rPr>
                <w:rFonts w:ascii="Arial Narrow" w:hAnsi="Arial Narrow"/>
                <w:lang w:val="fr-FR"/>
              </w:rPr>
              <w:tab/>
            </w:r>
            <w:r>
              <w:rPr>
                <w:rFonts w:ascii="Arial Narrow" w:hAnsi="Arial Narrow"/>
                <w:lang w:val="fr-FR"/>
              </w:rPr>
              <w:tab/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6" w:history="1">
              <w:r>
                <w:rPr>
                  <w:rStyle w:val="Hyperlink"/>
                  <w:rFonts w:ascii="Arial Narrow" w:hAnsi="Arial Narrow"/>
                  <w:lang w:val="fr-FR"/>
                </w:rPr>
                <w:t>info@ihb.mc</w:t>
              </w:r>
            </w:hyperlink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</w:p>
        </w:tc>
        <w:tc>
          <w:tcPr>
            <w:tcW w:w="4512" w:type="dxa"/>
          </w:tcPr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proofErr w:type="spellStart"/>
            <w:r>
              <w:rPr>
                <w:rFonts w:ascii="Arial Narrow" w:hAnsi="Arial Narrow"/>
                <w:lang w:val="fr-FR"/>
              </w:rPr>
              <w:t>Intergovernmental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</w:t>
            </w:r>
            <w:proofErr w:type="spellStart"/>
            <w:r>
              <w:rPr>
                <w:rFonts w:ascii="Arial Narrow" w:hAnsi="Arial Narrow"/>
                <w:lang w:val="fr-FR"/>
              </w:rPr>
              <w:t>Oceanographic</w:t>
            </w:r>
            <w:proofErr w:type="spellEnd"/>
            <w:r>
              <w:rPr>
                <w:rFonts w:ascii="Arial Narrow" w:hAnsi="Arial Narrow"/>
                <w:lang w:val="fr-FR"/>
              </w:rPr>
              <w:t xml:space="preserve"> Commission (IOC)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UNESCO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Place de Fontenoy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75700 PARIS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u w:val="single"/>
                <w:lang w:val="fr-FR"/>
              </w:rPr>
              <w:t>France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>Fax: +33 1 45 68 58 12</w:t>
            </w:r>
          </w:p>
          <w:p w:rsidR="00E63FB8" w:rsidRDefault="00E63FB8" w:rsidP="00140965">
            <w:pPr>
              <w:jc w:val="both"/>
              <w:rPr>
                <w:rFonts w:ascii="Arial Narrow" w:hAnsi="Arial Narrow"/>
                <w:u w:val="single"/>
                <w:lang w:val="fr-FR"/>
              </w:rPr>
            </w:pPr>
            <w:r>
              <w:rPr>
                <w:rFonts w:ascii="Arial Narrow" w:hAnsi="Arial Narrow"/>
                <w:lang w:val="fr-FR"/>
              </w:rPr>
              <w:t xml:space="preserve">E-mail: </w:t>
            </w:r>
            <w:hyperlink r:id="rId7" w:history="1">
              <w:r>
                <w:rPr>
                  <w:rStyle w:val="Hyperlink"/>
                  <w:rFonts w:ascii="Arial Narrow" w:hAnsi="Arial Narrow"/>
                  <w:lang w:val="fr-FR"/>
                </w:rPr>
                <w:t>info@unesco.org</w:t>
              </w:r>
            </w:hyperlink>
            <w:r>
              <w:rPr>
                <w:rFonts w:ascii="Arial Narrow" w:hAnsi="Arial Narrow"/>
                <w:lang w:val="fr-FR"/>
              </w:rPr>
              <w:t xml:space="preserve"> </w:t>
            </w:r>
          </w:p>
        </w:tc>
      </w:tr>
    </w:tbl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Pr="002127D0" w:rsidRDefault="00E63FB8" w:rsidP="00E63FB8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>
        <w:rPr>
          <w:rFonts w:ascii="Arial Narrow" w:hAnsi="Arial Narrow"/>
          <w:lang w:val="fr-FR" w:eastAsia="ja-JP"/>
        </w:rPr>
        <w:t xml:space="preserve"> </w:t>
      </w: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E63FB8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E63FB8" w:rsidRDefault="00E63FB8" w:rsidP="002D2C5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2D2C59" w:rsidP="002D2C5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2D2C59" w:rsidP="00C31DAF">
      <w:pPr>
        <w:pStyle w:val="Header"/>
        <w:tabs>
          <w:tab w:val="clear" w:pos="4320"/>
          <w:tab w:val="clear" w:pos="8640"/>
        </w:tabs>
        <w:rPr>
          <w:lang w:val="fr-FR" w:eastAsia="ja-JP"/>
        </w:rPr>
      </w:pPr>
    </w:p>
    <w:p w:rsidR="002D2C59" w:rsidRDefault="002D2C59" w:rsidP="002D2C59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2D2C59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2D2C59">
        <w:rPr>
          <w:noProof/>
        </w:rPr>
        <w:lastRenderedPageBreak/>
        <w:drawing>
          <wp:inline distT="0" distB="0" distL="0" distR="0">
            <wp:extent cx="5732145" cy="2872948"/>
            <wp:effectExtent l="0" t="0" r="1905" b="3810"/>
            <wp:docPr id="1" name="Picture 1" descr="\\PALARIS_NAS_002\Maritime Boundaries\PROPAC_SCUFN_20180719 (UNDERWATER FEATURE)\Japan (Data) 20170704 Underwater Data\GeoMapApp (Underwater Features) Maps\3D Mapping (Underwater Feature)\Ridge (3D)\Uek Ridge (3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20180719 (UNDERWATER FEATURE)\Japan (Data) 20170704 Underwater Data\GeoMapApp (Underwater Features) Maps\3D Mapping (Underwater Feature)\Ridge (3D)\Uek Ridge (3D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287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2C59" w:rsidRDefault="002D2C59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Pr="00183BA5" w:rsidRDefault="00E63FB8" w:rsidP="00B42220">
      <w:pPr>
        <w:pStyle w:val="Header"/>
        <w:tabs>
          <w:tab w:val="clear" w:pos="4320"/>
          <w:tab w:val="clear" w:pos="8640"/>
        </w:tabs>
        <w:jc w:val="center"/>
        <w:rPr>
          <w:rFonts w:ascii="Arial Narrow" w:hAnsi="Arial Narrow"/>
          <w:lang w:val="fr-FR" w:eastAsia="ja-JP"/>
        </w:rPr>
      </w:pPr>
      <w:r w:rsidRPr="00183BA5">
        <w:rPr>
          <w:rFonts w:ascii="Arial Narrow" w:hAnsi="Arial Narrow"/>
          <w:lang w:val="fr-FR" w:eastAsia="ja-JP"/>
        </w:rPr>
        <w:t>Fig. 1</w:t>
      </w:r>
      <w:r w:rsidR="00C14A59" w:rsidRPr="00183BA5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 w:rsidRPr="00183BA5">
        <w:rPr>
          <w:rFonts w:ascii="Arial Narrow" w:hAnsi="Arial Narrow"/>
          <w:lang w:val="fr-FR" w:eastAsia="ja-JP"/>
        </w:rPr>
        <w:t>Bathymetric</w:t>
      </w:r>
      <w:proofErr w:type="spellEnd"/>
      <w:r w:rsidR="00C14A59" w:rsidRPr="00183BA5">
        <w:rPr>
          <w:rFonts w:ascii="Arial Narrow" w:hAnsi="Arial Narrow"/>
          <w:lang w:val="fr-FR" w:eastAsia="ja-JP"/>
        </w:rPr>
        <w:t xml:space="preserve"> 3D image of </w:t>
      </w:r>
      <w:r w:rsidR="00AB4BC8" w:rsidRPr="00183BA5">
        <w:rPr>
          <w:rFonts w:ascii="Arial Narrow" w:hAnsi="Arial Narrow"/>
          <w:lang w:eastAsia="ja-JP"/>
        </w:rPr>
        <w:t xml:space="preserve"> </w:t>
      </w:r>
      <w:proofErr w:type="spellStart"/>
      <w:r w:rsidR="000963DE" w:rsidRPr="00183BA5">
        <w:rPr>
          <w:rFonts w:ascii="Arial Narrow" w:hAnsi="Arial Narrow"/>
          <w:lang w:eastAsia="ja-JP"/>
        </w:rPr>
        <w:t>Uek</w:t>
      </w:r>
      <w:proofErr w:type="spellEnd"/>
      <w:r w:rsidR="000963DE" w:rsidRPr="00183BA5">
        <w:rPr>
          <w:rFonts w:ascii="Arial Narrow" w:hAnsi="Arial Narrow"/>
          <w:lang w:eastAsia="ja-JP"/>
        </w:rPr>
        <w:t xml:space="preserve"> Ridge </w:t>
      </w:r>
      <w:r w:rsidRPr="00183BA5">
        <w:rPr>
          <w:rFonts w:ascii="Arial Narrow" w:hAnsi="Arial Narrow"/>
          <w:lang w:val="fr-FR" w:eastAsia="ja-JP"/>
        </w:rPr>
        <w:t>a</w:t>
      </w:r>
      <w:r w:rsidR="003D60F8" w:rsidRPr="00183BA5">
        <w:rPr>
          <w:rFonts w:ascii="Arial Narrow" w:hAnsi="Arial Narrow"/>
          <w:lang w:val="fr-FR" w:eastAsia="ja-JP"/>
        </w:rPr>
        <w:t xml:space="preserve">nd </w:t>
      </w:r>
      <w:proofErr w:type="spellStart"/>
      <w:r w:rsidR="003D60F8" w:rsidRPr="00183BA5">
        <w:rPr>
          <w:rFonts w:ascii="Arial Narrow" w:hAnsi="Arial Narrow"/>
          <w:lang w:val="fr-FR" w:eastAsia="ja-JP"/>
        </w:rPr>
        <w:t>its</w:t>
      </w:r>
      <w:proofErr w:type="spellEnd"/>
      <w:r w:rsidR="003D60F8" w:rsidRPr="00183BA5">
        <w:rPr>
          <w:rFonts w:ascii="Arial Narrow" w:hAnsi="Arial Narrow"/>
          <w:lang w:val="fr-FR" w:eastAsia="ja-JP"/>
        </w:rPr>
        <w:t xml:space="preserve"> </w:t>
      </w:r>
      <w:proofErr w:type="spellStart"/>
      <w:r w:rsidR="003D60F8" w:rsidRPr="00183BA5">
        <w:rPr>
          <w:rFonts w:ascii="Arial Narrow" w:hAnsi="Arial Narrow"/>
          <w:lang w:val="fr-FR" w:eastAsia="ja-JP"/>
        </w:rPr>
        <w:t>vicinity</w:t>
      </w:r>
      <w:proofErr w:type="spellEnd"/>
      <w:r w:rsidRPr="00183BA5">
        <w:rPr>
          <w:rFonts w:ascii="Arial Narrow" w:hAnsi="Arial Narrow"/>
          <w:lang w:val="fr-FR" w:eastAsia="ja-JP"/>
        </w:rPr>
        <w:t>.</w:t>
      </w:r>
    </w:p>
    <w:p w:rsidR="002D2C59" w:rsidRDefault="002D2C59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2D2C59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2D2C59" w:rsidP="00E63FB8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2D2C59" w:rsidRDefault="00B42220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  <w:r w:rsidRPr="00B42220">
        <w:rPr>
          <w:noProof/>
        </w:rPr>
        <w:lastRenderedPageBreak/>
        <w:drawing>
          <wp:inline distT="0" distB="0" distL="0" distR="0">
            <wp:extent cx="5732145" cy="5742635"/>
            <wp:effectExtent l="0" t="0" r="1905" b="0"/>
            <wp:docPr id="3" name="Picture 3" descr="\\PALARIS_NAS_002\Maritime Boundaries\PROPAC_SCUFN_31_20180719 (UNDERWATER FEATURE)\Japan (Data) 20170704 Underwater Data\GeoMapApp (Underwater Features) Maps\Ridge_Geomapapp Image\Uek Rid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ALARIS_NAS_002\Maritime Boundaries\PROPAC_SCUFN_31_20180719 (UNDERWATER FEATURE)\Japan (Data) 20170704 Underwater Data\GeoMapApp (Underwater Features) Maps\Ridge_Geomapapp Image\Uek Ridg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5742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3FB8" w:rsidRDefault="00E63FB8" w:rsidP="00B42220">
      <w:pPr>
        <w:pStyle w:val="Header"/>
        <w:tabs>
          <w:tab w:val="clear" w:pos="4320"/>
          <w:tab w:val="clear" w:pos="8640"/>
        </w:tabs>
        <w:jc w:val="center"/>
        <w:rPr>
          <w:lang w:val="fr-FR" w:eastAsia="ja-JP"/>
        </w:rPr>
      </w:pPr>
    </w:p>
    <w:p w:rsidR="00E63FB8" w:rsidRDefault="00E63FB8" w:rsidP="00B42220">
      <w:pPr>
        <w:jc w:val="center"/>
        <w:rPr>
          <w:rFonts w:ascii="Arial Narrow" w:hAnsi="Arial Narrow"/>
          <w:lang w:val="fr-FR" w:eastAsia="ja-JP"/>
        </w:rPr>
      </w:pPr>
      <w:r w:rsidRPr="000A76F2">
        <w:rPr>
          <w:rFonts w:ascii="Arial Narrow" w:hAnsi="Arial Narrow"/>
          <w:lang w:val="fr-FR" w:eastAsia="ja-JP"/>
        </w:rPr>
        <w:t xml:space="preserve">Fig. </w:t>
      </w:r>
      <w:r>
        <w:rPr>
          <w:rFonts w:ascii="Arial Narrow" w:hAnsi="Arial Narrow"/>
          <w:lang w:val="fr-FR" w:eastAsia="ja-JP"/>
        </w:rPr>
        <w:t>2</w:t>
      </w:r>
      <w:r w:rsidRPr="000A76F2">
        <w:rPr>
          <w:rFonts w:ascii="Arial Narrow" w:hAnsi="Arial Narrow"/>
          <w:lang w:val="fr-FR" w:eastAsia="ja-JP"/>
        </w:rPr>
        <w:t xml:space="preserve">. </w:t>
      </w:r>
      <w:proofErr w:type="spellStart"/>
      <w:r w:rsidR="00C14A59">
        <w:rPr>
          <w:rFonts w:ascii="Arial Narrow" w:hAnsi="Arial Narrow"/>
          <w:lang w:val="fr-FR" w:eastAsia="ja-JP"/>
        </w:rPr>
        <w:t>Bathymetric</w:t>
      </w:r>
      <w:proofErr w:type="spellEnd"/>
      <w:r w:rsidR="00C14A59">
        <w:rPr>
          <w:rFonts w:ascii="Arial Narrow" w:hAnsi="Arial Narrow"/>
          <w:lang w:val="fr-FR" w:eastAsia="ja-JP"/>
        </w:rPr>
        <w:t xml:space="preserve"> profile </w:t>
      </w:r>
      <w:proofErr w:type="spellStart"/>
      <w:r w:rsidR="00C14A59">
        <w:rPr>
          <w:rFonts w:ascii="Arial Narrow" w:hAnsi="Arial Narrow"/>
          <w:lang w:val="fr-FR" w:eastAsia="ja-JP"/>
        </w:rPr>
        <w:t>across</w:t>
      </w:r>
      <w:proofErr w:type="spellEnd"/>
      <w:r w:rsidR="00C14A59">
        <w:rPr>
          <w:rFonts w:ascii="Arial Narrow" w:hAnsi="Arial Narrow"/>
          <w:lang w:val="fr-FR" w:eastAsia="ja-JP"/>
        </w:rPr>
        <w:t xml:space="preserve"> </w:t>
      </w:r>
      <w:proofErr w:type="spellStart"/>
      <w:r w:rsidR="000963DE" w:rsidRPr="000963DE">
        <w:rPr>
          <w:rFonts w:ascii="Arial Narrow" w:eastAsia="Times New Roman" w:hAnsi="Arial Narrow" w:cs="Calibri"/>
          <w:color w:val="000000"/>
        </w:rPr>
        <w:t>Uek</w:t>
      </w:r>
      <w:proofErr w:type="spellEnd"/>
      <w:r w:rsidR="000963DE" w:rsidRPr="000963DE">
        <w:rPr>
          <w:rFonts w:ascii="Arial Narrow" w:eastAsia="Times New Roman" w:hAnsi="Arial Narrow" w:cs="Calibri"/>
          <w:color w:val="000000"/>
        </w:rPr>
        <w:t xml:space="preserve"> Ridge</w:t>
      </w:r>
      <w:r w:rsidR="00C14A59">
        <w:rPr>
          <w:rFonts w:ascii="Arial Narrow" w:eastAsia="Times New Roman" w:hAnsi="Arial Narrow" w:cs="Calibri"/>
          <w:color w:val="000000"/>
        </w:rPr>
        <w:t>.</w:t>
      </w:r>
      <w:r w:rsidR="00C14A59" w:rsidRPr="00C14A59">
        <w:rPr>
          <w:rFonts w:ascii="Arial Narrow" w:eastAsia="Times New Roman" w:hAnsi="Arial Narrow" w:cs="Calibri"/>
          <w:color w:val="000000"/>
        </w:rPr>
        <w:t xml:space="preserve"> </w:t>
      </w:r>
      <w:r w:rsidR="00183BA5">
        <w:rPr>
          <w:rFonts w:ascii="Arial Narrow" w:hAnsi="Arial Narrow"/>
          <w:lang w:val="fr-FR" w:eastAsia="ja-JP"/>
        </w:rPr>
        <w:t xml:space="preserve">The </w:t>
      </w:r>
      <w:proofErr w:type="spellStart"/>
      <w:r w:rsidR="00183BA5">
        <w:rPr>
          <w:rFonts w:ascii="Arial Narrow" w:hAnsi="Arial Narrow"/>
          <w:lang w:val="fr-FR" w:eastAsia="ja-JP"/>
        </w:rPr>
        <w:t>polyline</w:t>
      </w:r>
      <w:proofErr w:type="spellEnd"/>
      <w:r w:rsidR="00183BA5">
        <w:rPr>
          <w:rFonts w:ascii="Arial Narrow" w:hAnsi="Arial Narrow"/>
          <w:lang w:val="fr-FR" w:eastAsia="ja-JP"/>
        </w:rPr>
        <w:t xml:space="preserve"> </w:t>
      </w:r>
      <w:proofErr w:type="spellStart"/>
      <w:r w:rsidR="00183BA5">
        <w:rPr>
          <w:rFonts w:ascii="Arial Narrow" w:hAnsi="Arial Narrow"/>
          <w:lang w:val="fr-FR" w:eastAsia="ja-JP"/>
        </w:rPr>
        <w:t>that</w:t>
      </w:r>
      <w:proofErr w:type="spellEnd"/>
      <w:r w:rsidR="00183BA5">
        <w:rPr>
          <w:rFonts w:ascii="Arial Narrow" w:hAnsi="Arial Narrow"/>
          <w:lang w:val="fr-FR" w:eastAsia="ja-JP"/>
        </w:rPr>
        <w:t xml:space="preserve"> </w:t>
      </w:r>
      <w:proofErr w:type="spellStart"/>
      <w:r w:rsidR="00183BA5">
        <w:rPr>
          <w:rFonts w:ascii="Arial Narrow" w:hAnsi="Arial Narrow"/>
          <w:lang w:val="fr-FR" w:eastAsia="ja-JP"/>
        </w:rPr>
        <w:t>defines</w:t>
      </w:r>
      <w:proofErr w:type="spellEnd"/>
      <w:r w:rsidR="00183BA5">
        <w:rPr>
          <w:rFonts w:ascii="Arial Narrow" w:hAnsi="Arial Narrow"/>
          <w:lang w:val="fr-FR" w:eastAsia="ja-JP"/>
        </w:rPr>
        <w:t xml:space="preserve"> the </w:t>
      </w:r>
      <w:proofErr w:type="spellStart"/>
      <w:r w:rsidR="00183BA5">
        <w:rPr>
          <w:rFonts w:ascii="Arial Narrow" w:hAnsi="Arial Narrow"/>
          <w:lang w:val="fr-FR" w:eastAsia="ja-JP"/>
        </w:rPr>
        <w:t>ridge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is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also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</w:t>
      </w:r>
      <w:proofErr w:type="spellStart"/>
      <w:r w:rsidRPr="00CB495D">
        <w:rPr>
          <w:rFonts w:ascii="Arial Narrow" w:hAnsi="Arial Narrow"/>
          <w:lang w:val="fr-FR" w:eastAsia="ja-JP"/>
        </w:rPr>
        <w:t>shown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. Contours </w:t>
      </w:r>
      <w:proofErr w:type="spellStart"/>
      <w:r w:rsidRPr="00CB495D">
        <w:rPr>
          <w:rFonts w:ascii="Arial Narrow" w:hAnsi="Arial Narrow"/>
          <w:lang w:val="fr-FR" w:eastAsia="ja-JP"/>
        </w:rPr>
        <w:t>in</w:t>
      </w:r>
      <w:proofErr w:type="spellEnd"/>
      <w:r w:rsidRPr="00CB495D">
        <w:rPr>
          <w:rFonts w:ascii="Arial Narrow" w:hAnsi="Arial Narrow"/>
          <w:lang w:val="fr-FR" w:eastAsia="ja-JP"/>
        </w:rPr>
        <w:t xml:space="preserve"> 100 m</w:t>
      </w:r>
      <w:r>
        <w:rPr>
          <w:rFonts w:ascii="Arial Narrow" w:hAnsi="Arial Narrow"/>
          <w:lang w:val="fr-FR" w:eastAsia="ja-JP"/>
        </w:rPr>
        <w:t xml:space="preserve"> </w:t>
      </w:r>
      <w:proofErr w:type="spellStart"/>
      <w:r>
        <w:rPr>
          <w:rFonts w:ascii="Arial Narrow" w:hAnsi="Arial Narrow"/>
          <w:lang w:val="fr-FR" w:eastAsia="ja-JP"/>
        </w:rPr>
        <w:t>intervals</w:t>
      </w:r>
      <w:proofErr w:type="spellEnd"/>
      <w:r w:rsidRPr="00CB495D">
        <w:rPr>
          <w:rFonts w:ascii="Arial Narrow" w:hAnsi="Arial Narrow"/>
          <w:lang w:val="fr-FR" w:eastAsia="ja-JP"/>
        </w:rPr>
        <w:t>.</w:t>
      </w:r>
    </w:p>
    <w:p w:rsidR="00E713B2" w:rsidRDefault="00E713B2" w:rsidP="00B42220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B42220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B42220">
      <w:pPr>
        <w:jc w:val="center"/>
        <w:rPr>
          <w:rFonts w:ascii="Arial Narrow" w:hAnsi="Arial Narrow"/>
          <w:lang w:val="fr-FR" w:eastAsia="ja-JP"/>
        </w:rPr>
      </w:pPr>
    </w:p>
    <w:p w:rsidR="00E713B2" w:rsidRDefault="00E713B2" w:rsidP="00C9313D">
      <w:pPr>
        <w:rPr>
          <w:rFonts w:ascii="Arial Narrow" w:hAnsi="Arial Narrow"/>
          <w:lang w:val="fr-FR" w:eastAsia="ja-JP"/>
        </w:rPr>
      </w:pPr>
    </w:p>
    <w:p w:rsidR="00E713B2" w:rsidRPr="00C9313D" w:rsidRDefault="000963DE" w:rsidP="009854D5">
      <w:pPr>
        <w:jc w:val="center"/>
        <w:rPr>
          <w:rFonts w:ascii="Calibri" w:eastAsia="Times New Roman" w:hAnsi="Calibri" w:cs="Calibri"/>
          <w:color w:val="000000"/>
          <w:sz w:val="22"/>
          <w:szCs w:val="22"/>
        </w:rPr>
      </w:pPr>
      <w:r>
        <w:rPr>
          <w:noProof/>
        </w:rPr>
        <w:lastRenderedPageBreak/>
        <w:drawing>
          <wp:inline distT="0" distB="0" distL="0" distR="0">
            <wp:extent cx="5620385" cy="4429760"/>
            <wp:effectExtent l="0" t="0" r="0" b="8890"/>
            <wp:docPr id="10" name="Picture 10" descr="Image result for purple swamp h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purple swamp he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0385" cy="442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2E01" w:rsidRDefault="00142E01" w:rsidP="00E713B2">
      <w:pPr>
        <w:jc w:val="center"/>
      </w:pPr>
    </w:p>
    <w:p w:rsidR="00E713B2" w:rsidRPr="00183BA5" w:rsidRDefault="00E713B2" w:rsidP="00812A78">
      <w:pPr>
        <w:jc w:val="center"/>
        <w:rPr>
          <w:rFonts w:ascii="Calibri" w:eastAsia="Times New Roman" w:hAnsi="Calibri" w:cs="Calibri"/>
          <w:color w:val="000000"/>
        </w:rPr>
      </w:pPr>
      <w:r w:rsidRPr="00183BA5">
        <w:rPr>
          <w:rFonts w:ascii="Arial Narrow" w:hAnsi="Arial Narrow"/>
        </w:rPr>
        <w:t xml:space="preserve">Fig 3. Picture of </w:t>
      </w:r>
      <w:r w:rsidR="009854D5" w:rsidRPr="00183BA5">
        <w:rPr>
          <w:rFonts w:ascii="Arial Narrow" w:hAnsi="Arial Narrow"/>
        </w:rPr>
        <w:t xml:space="preserve">a </w:t>
      </w:r>
      <w:r w:rsidR="000963DE" w:rsidRPr="00183BA5">
        <w:rPr>
          <w:rFonts w:ascii="Arial Narrow" w:hAnsi="Arial Narrow"/>
        </w:rPr>
        <w:t xml:space="preserve">Purple Swamp Hen </w:t>
      </w:r>
      <w:r w:rsidRPr="00183BA5">
        <w:rPr>
          <w:rFonts w:ascii="Arial Narrow" w:hAnsi="Arial Narrow"/>
        </w:rPr>
        <w:t>(</w:t>
      </w:r>
      <w:proofErr w:type="spellStart"/>
      <w:r w:rsidR="000963DE" w:rsidRPr="00183BA5">
        <w:rPr>
          <w:rFonts w:ascii="Arial Narrow" w:hAnsi="Arial Narrow"/>
          <w:lang w:eastAsia="ja-JP"/>
        </w:rPr>
        <w:t>Uek</w:t>
      </w:r>
      <w:proofErr w:type="spellEnd"/>
      <w:r w:rsidRPr="00183BA5">
        <w:rPr>
          <w:rFonts w:ascii="Arial Narrow" w:hAnsi="Arial Narrow"/>
        </w:rPr>
        <w:t>)</w:t>
      </w:r>
    </w:p>
    <w:sectPr w:rsidR="00E713B2" w:rsidRPr="00183BA5">
      <w:headerReference w:type="default" r:id="rId11"/>
      <w:headerReference w:type="first" r:id="rId12"/>
      <w:pgSz w:w="11907" w:h="16840" w:code="9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6F0F" w:rsidRDefault="001F6F0F">
      <w:r>
        <w:separator/>
      </w:r>
    </w:p>
  </w:endnote>
  <w:endnote w:type="continuationSeparator" w:id="0">
    <w:p w:rsidR="001F6F0F" w:rsidRDefault="001F6F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6F0F" w:rsidRDefault="001F6F0F">
      <w:r>
        <w:separator/>
      </w:r>
    </w:p>
  </w:footnote>
  <w:footnote w:type="continuationSeparator" w:id="0">
    <w:p w:rsidR="001F6F0F" w:rsidRDefault="001F6F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</w:pPr>
    <w:r>
      <w:t>2-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C3C49">
      <w:rPr>
        <w:rStyle w:val="PageNumber"/>
        <w:noProof/>
      </w:rPr>
      <w:t>5</w:t>
    </w:r>
    <w:r>
      <w:rPr>
        <w:rStyle w:val="PageNumber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40965" w:rsidRDefault="00140965">
    <w:pPr>
      <w:pStyle w:val="Header"/>
      <w:jc w:val="center"/>
      <w:rPr>
        <w:rFonts w:ascii="CG Times" w:hAnsi="CG Times"/>
      </w:rPr>
    </w:pPr>
    <w:r>
      <w:rPr>
        <w:rFonts w:ascii="CG Times" w:hAnsi="CG Times"/>
      </w:rPr>
      <w:t>2-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3FB8"/>
    <w:rsid w:val="00083C0F"/>
    <w:rsid w:val="000963DE"/>
    <w:rsid w:val="000F089C"/>
    <w:rsid w:val="000F0E92"/>
    <w:rsid w:val="00140965"/>
    <w:rsid w:val="00142E01"/>
    <w:rsid w:val="00167D6C"/>
    <w:rsid w:val="00183BA5"/>
    <w:rsid w:val="001F6F0F"/>
    <w:rsid w:val="00211BDC"/>
    <w:rsid w:val="0027784E"/>
    <w:rsid w:val="00282EAA"/>
    <w:rsid w:val="002D2C59"/>
    <w:rsid w:val="003C165E"/>
    <w:rsid w:val="003D0A11"/>
    <w:rsid w:val="003D60F8"/>
    <w:rsid w:val="00483A5B"/>
    <w:rsid w:val="004F7256"/>
    <w:rsid w:val="00542FCC"/>
    <w:rsid w:val="006C2809"/>
    <w:rsid w:val="007343FD"/>
    <w:rsid w:val="00743012"/>
    <w:rsid w:val="00782E2A"/>
    <w:rsid w:val="00795787"/>
    <w:rsid w:val="007A1E1B"/>
    <w:rsid w:val="007B5708"/>
    <w:rsid w:val="007C1FCC"/>
    <w:rsid w:val="00812A78"/>
    <w:rsid w:val="00815AB6"/>
    <w:rsid w:val="00876B53"/>
    <w:rsid w:val="0088633C"/>
    <w:rsid w:val="008A3343"/>
    <w:rsid w:val="008A65A1"/>
    <w:rsid w:val="008C3C49"/>
    <w:rsid w:val="00924A09"/>
    <w:rsid w:val="009854D5"/>
    <w:rsid w:val="009A7846"/>
    <w:rsid w:val="00A66632"/>
    <w:rsid w:val="00A97FB9"/>
    <w:rsid w:val="00AA754B"/>
    <w:rsid w:val="00AB4BC8"/>
    <w:rsid w:val="00AD28DB"/>
    <w:rsid w:val="00AD43CC"/>
    <w:rsid w:val="00B42220"/>
    <w:rsid w:val="00C0501D"/>
    <w:rsid w:val="00C14A59"/>
    <w:rsid w:val="00C31DAF"/>
    <w:rsid w:val="00C87E57"/>
    <w:rsid w:val="00C9313D"/>
    <w:rsid w:val="00CD6744"/>
    <w:rsid w:val="00D66285"/>
    <w:rsid w:val="00E63FB8"/>
    <w:rsid w:val="00E713B2"/>
    <w:rsid w:val="00E9153E"/>
    <w:rsid w:val="00EF427B"/>
    <w:rsid w:val="00F23A51"/>
    <w:rsid w:val="00F3457F"/>
    <w:rsid w:val="00FA1E66"/>
    <w:rsid w:val="00FF64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97C4683-F921-4914-AE4B-FAE569B900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3FB8"/>
    <w:pPr>
      <w:spacing w:after="0" w:line="240" w:lineRule="auto"/>
    </w:pPr>
    <w:rPr>
      <w:rFonts w:ascii="Times New Roman" w:eastAsia="MS Mincho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E63FB8"/>
    <w:rPr>
      <w:color w:val="0000FF"/>
      <w:u w:val="single"/>
    </w:rPr>
  </w:style>
  <w:style w:type="paragraph" w:styleId="Header">
    <w:name w:val="header"/>
    <w:basedOn w:val="Normal"/>
    <w:link w:val="HeaderChar"/>
    <w:rsid w:val="00E63FB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E63FB8"/>
    <w:rPr>
      <w:rFonts w:ascii="Times New Roman" w:eastAsia="MS Mincho" w:hAnsi="Times New Roman" w:cs="Times New Roman"/>
      <w:sz w:val="20"/>
      <w:szCs w:val="20"/>
    </w:rPr>
  </w:style>
  <w:style w:type="character" w:styleId="PageNumber">
    <w:name w:val="page number"/>
    <w:basedOn w:val="DefaultParagraphFont"/>
    <w:rsid w:val="00E63F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42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0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4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2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46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4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339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5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0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7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6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0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info@unesco.org" TargetMode="External"/><Relationship Id="rId12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info@ihb.mc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530</Words>
  <Characters>3022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</dc:creator>
  <cp:keywords/>
  <dc:description/>
  <cp:lastModifiedBy>Takamatsu Emesiochel</cp:lastModifiedBy>
  <cp:revision>4</cp:revision>
  <dcterms:created xsi:type="dcterms:W3CDTF">2018-08-01T07:49:00Z</dcterms:created>
  <dcterms:modified xsi:type="dcterms:W3CDTF">2018-08-21T01:24:00Z</dcterms:modified>
</cp:coreProperties>
</file>