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5385" w14:textId="6D692F7D" w:rsidR="0048640B" w:rsidRPr="004458B1" w:rsidRDefault="00DA3E89" w:rsidP="0048640B">
      <w:pPr>
        <w:tabs>
          <w:tab w:val="left" w:pos="6804"/>
        </w:tabs>
        <w:spacing w:before="0" w:after="0"/>
        <w:jc w:val="left"/>
        <w:rPr>
          <w:rFonts w:ascii="Arial" w:hAnsi="Arial" w:cs="Arial"/>
          <w:lang w:val="en-GB" w:eastAsia="en-US" w:bidi="en-US"/>
        </w:rPr>
      </w:pPr>
      <w:r w:rsidRPr="004458B1">
        <w:rPr>
          <w:rFonts w:ascii="Arial" w:hAnsi="Arial" w:cs="Arial"/>
          <w:lang w:val="en-GB" w:eastAsia="en-US" w:bidi="en-US"/>
        </w:rPr>
        <w:t xml:space="preserve">NIPWG Letter </w:t>
      </w:r>
      <w:r w:rsidR="006630BA">
        <w:rPr>
          <w:rFonts w:ascii="Arial" w:hAnsi="Arial" w:cs="Arial"/>
          <w:lang w:val="en-GB" w:eastAsia="en-US" w:bidi="en-US"/>
        </w:rPr>
        <w:t>1</w:t>
      </w:r>
      <w:r w:rsidR="0048640B" w:rsidRPr="004458B1">
        <w:rPr>
          <w:rFonts w:ascii="Arial" w:hAnsi="Arial" w:cs="Arial"/>
          <w:lang w:val="en-GB" w:eastAsia="en-US" w:bidi="en-US"/>
        </w:rPr>
        <w:t>/20</w:t>
      </w:r>
      <w:r w:rsidR="002D3DED" w:rsidRPr="004458B1">
        <w:rPr>
          <w:rFonts w:ascii="Arial" w:hAnsi="Arial" w:cs="Arial"/>
          <w:lang w:val="en-GB" w:eastAsia="en-US" w:bidi="en-US"/>
        </w:rPr>
        <w:t>2</w:t>
      </w:r>
      <w:r w:rsidR="006630BA">
        <w:rPr>
          <w:rFonts w:ascii="Arial" w:hAnsi="Arial" w:cs="Arial"/>
          <w:lang w:val="en-GB" w:eastAsia="en-US" w:bidi="en-US"/>
        </w:rPr>
        <w:t>2</w:t>
      </w:r>
      <w:r w:rsidR="0048640B" w:rsidRPr="004458B1">
        <w:rPr>
          <w:rFonts w:ascii="Arial" w:hAnsi="Arial" w:cs="Arial"/>
          <w:b/>
          <w:lang w:val="en-GB"/>
        </w:rPr>
        <w:tab/>
      </w:r>
      <w:r w:rsidR="006630BA">
        <w:rPr>
          <w:rFonts w:ascii="Arial" w:hAnsi="Arial" w:cs="Arial"/>
          <w:lang w:val="en-GB"/>
        </w:rPr>
        <w:t>21</w:t>
      </w:r>
      <w:r w:rsidR="00924AC7">
        <w:rPr>
          <w:rFonts w:ascii="Arial" w:hAnsi="Arial" w:cs="Arial"/>
          <w:color w:val="FF0000"/>
          <w:lang w:val="en-GB"/>
        </w:rPr>
        <w:t xml:space="preserve"> </w:t>
      </w:r>
      <w:r w:rsidR="006630BA">
        <w:rPr>
          <w:rFonts w:ascii="Arial" w:hAnsi="Arial" w:cs="Arial"/>
          <w:lang w:val="en-GB"/>
        </w:rPr>
        <w:t>January</w:t>
      </w:r>
      <w:r w:rsidR="003C7E22" w:rsidRPr="004458B1">
        <w:rPr>
          <w:rFonts w:ascii="Arial" w:hAnsi="Arial" w:cs="Arial"/>
          <w:lang w:val="en-GB"/>
        </w:rPr>
        <w:t xml:space="preserve"> 20</w:t>
      </w:r>
      <w:r w:rsidR="002D3DED" w:rsidRPr="004458B1">
        <w:rPr>
          <w:rFonts w:ascii="Arial" w:hAnsi="Arial" w:cs="Arial"/>
          <w:lang w:val="en-GB"/>
        </w:rPr>
        <w:t>2</w:t>
      </w:r>
      <w:r w:rsidR="006630BA">
        <w:rPr>
          <w:rFonts w:ascii="Arial" w:hAnsi="Arial" w:cs="Arial"/>
          <w:lang w:val="en-GB"/>
        </w:rPr>
        <w:t>2</w:t>
      </w:r>
    </w:p>
    <w:p w14:paraId="3F5AE0FF" w14:textId="77777777" w:rsidR="009D3DD9" w:rsidRPr="004458B1" w:rsidRDefault="009D3DD9" w:rsidP="002240B2">
      <w:pPr>
        <w:ind w:left="567" w:hanging="567"/>
        <w:jc w:val="left"/>
        <w:rPr>
          <w:rFonts w:ascii="Arial" w:hAnsi="Arial" w:cs="Arial"/>
          <w:b/>
          <w:szCs w:val="22"/>
          <w:lang w:val="en-GB"/>
        </w:rPr>
      </w:pPr>
    </w:p>
    <w:p w14:paraId="1C765BA6" w14:textId="77777777" w:rsidR="00DA43E4" w:rsidRPr="004458B1" w:rsidRDefault="009D3DD9" w:rsidP="002240B2">
      <w:pPr>
        <w:ind w:left="567" w:hanging="567"/>
        <w:jc w:val="left"/>
        <w:rPr>
          <w:rFonts w:ascii="Arial" w:hAnsi="Arial" w:cs="Arial"/>
          <w:szCs w:val="22"/>
          <w:lang w:val="en-GB"/>
        </w:rPr>
      </w:pPr>
      <w:r w:rsidRPr="004458B1">
        <w:rPr>
          <w:rFonts w:ascii="Arial" w:hAnsi="Arial" w:cs="Arial"/>
          <w:szCs w:val="22"/>
          <w:lang w:val="en-GB"/>
        </w:rPr>
        <w:t>NIPWG Members</w:t>
      </w:r>
    </w:p>
    <w:p w14:paraId="03A6ADF3" w14:textId="77777777" w:rsidR="00745270" w:rsidRPr="004458B1" w:rsidRDefault="00745270" w:rsidP="00EA684F">
      <w:pPr>
        <w:ind w:left="567" w:hanging="567"/>
        <w:jc w:val="left"/>
        <w:rPr>
          <w:rFonts w:ascii="Arial" w:hAnsi="Arial" w:cs="Arial"/>
          <w:szCs w:val="22"/>
          <w:lang w:val="en-GB"/>
        </w:rPr>
      </w:pPr>
    </w:p>
    <w:p w14:paraId="2C6BF10F" w14:textId="0657B54A" w:rsidR="00924AC7" w:rsidRDefault="006630BA" w:rsidP="00924AC7">
      <w:pPr>
        <w:pStyle w:val="Heading2"/>
        <w:rPr>
          <w:rStyle w:val="SubtleEmphasis"/>
          <w:rFonts w:ascii="Arial" w:hAnsi="Arial" w:cs="Arial"/>
          <w:i w:val="0"/>
          <w:color w:val="auto"/>
          <w:lang w:val="en-GB"/>
        </w:rPr>
      </w:pPr>
      <w:r>
        <w:rPr>
          <w:rStyle w:val="SubtleEmphasis"/>
          <w:rFonts w:ascii="Arial" w:hAnsi="Arial" w:cs="Arial"/>
          <w:i w:val="0"/>
          <w:color w:val="auto"/>
          <w:lang w:val="en-GB"/>
        </w:rPr>
        <w:t xml:space="preserve">Review of draft S-131 </w:t>
      </w:r>
      <w:r w:rsidR="00640883">
        <w:rPr>
          <w:rStyle w:val="SubtleEmphasis"/>
          <w:rFonts w:ascii="Arial" w:hAnsi="Arial" w:cs="Arial"/>
          <w:i w:val="0"/>
          <w:color w:val="auto"/>
          <w:lang w:val="en-GB"/>
        </w:rPr>
        <w:t xml:space="preserve">version </w:t>
      </w:r>
      <w:r>
        <w:rPr>
          <w:rStyle w:val="SubtleEmphasis"/>
          <w:rFonts w:ascii="Arial" w:hAnsi="Arial" w:cs="Arial"/>
          <w:i w:val="0"/>
          <w:color w:val="auto"/>
          <w:lang w:val="en-GB"/>
        </w:rPr>
        <w:t>0.2 documents</w:t>
      </w:r>
    </w:p>
    <w:p w14:paraId="0DDD57B9" w14:textId="77777777" w:rsidR="00924AC7" w:rsidRPr="00924AC7" w:rsidRDefault="00924AC7" w:rsidP="00924AC7">
      <w:pPr>
        <w:rPr>
          <w:lang w:val="en-GB"/>
        </w:rPr>
      </w:pPr>
    </w:p>
    <w:p w14:paraId="7F7B05F5" w14:textId="77777777" w:rsidR="007A6141" w:rsidRPr="00924AC7" w:rsidRDefault="0048640B" w:rsidP="00924AC7">
      <w:pPr>
        <w:ind w:left="567" w:hanging="567"/>
        <w:jc w:val="left"/>
        <w:rPr>
          <w:rFonts w:ascii="Arial" w:hAnsi="Arial" w:cs="Arial"/>
          <w:szCs w:val="22"/>
          <w:lang w:val="en-GB"/>
        </w:rPr>
      </w:pPr>
      <w:r w:rsidRPr="00924AC7">
        <w:rPr>
          <w:rFonts w:ascii="Arial" w:hAnsi="Arial" w:cs="Arial"/>
          <w:szCs w:val="22"/>
          <w:lang w:val="en-GB"/>
        </w:rPr>
        <w:t>Dear colleagues,</w:t>
      </w:r>
      <w:r w:rsidR="009D3DD9" w:rsidRPr="00924AC7">
        <w:rPr>
          <w:rFonts w:ascii="Arial" w:hAnsi="Arial" w:cs="Arial"/>
          <w:szCs w:val="22"/>
          <w:lang w:val="en-GB"/>
        </w:rPr>
        <w:t xml:space="preserve"> </w:t>
      </w:r>
    </w:p>
    <w:p w14:paraId="2DA07939" w14:textId="167E44F6" w:rsidR="00924AC7" w:rsidRDefault="00A767CA" w:rsidP="009D3D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101BE6">
        <w:rPr>
          <w:rFonts w:ascii="Arial" w:hAnsi="Arial" w:cs="Arial"/>
          <w:lang w:val="en-GB"/>
        </w:rPr>
        <w:t>IHO</w:t>
      </w:r>
      <w:r>
        <w:rPr>
          <w:rFonts w:ascii="Arial" w:hAnsi="Arial" w:cs="Arial"/>
          <w:lang w:val="en-GB"/>
        </w:rPr>
        <w:t>, on behalf of NIPWG,</w:t>
      </w:r>
      <w:r w:rsidR="00101BE6">
        <w:rPr>
          <w:rFonts w:ascii="Arial" w:hAnsi="Arial" w:cs="Arial"/>
          <w:lang w:val="en-GB"/>
        </w:rPr>
        <w:t xml:space="preserve"> has entered into a contract with Portolan Sciences for the creation of a draft S-131</w:t>
      </w:r>
      <w:r w:rsidR="004D0F1E">
        <w:rPr>
          <w:rFonts w:ascii="Arial" w:hAnsi="Arial" w:cs="Arial"/>
          <w:lang w:val="en-GB"/>
        </w:rPr>
        <w:t xml:space="preserve"> Product Specification </w:t>
      </w:r>
      <w:r w:rsidR="00101BE6">
        <w:rPr>
          <w:rFonts w:ascii="Arial" w:hAnsi="Arial" w:cs="Arial"/>
          <w:lang w:val="en-GB"/>
        </w:rPr>
        <w:t xml:space="preserve">that we will move to Edition 1.0.0. </w:t>
      </w:r>
      <w:r w:rsidR="004D0F1E">
        <w:rPr>
          <w:rFonts w:ascii="Arial" w:hAnsi="Arial" w:cs="Arial"/>
          <w:lang w:val="en-GB"/>
        </w:rPr>
        <w:t>The development of the draft has now reach</w:t>
      </w:r>
      <w:r>
        <w:rPr>
          <w:rFonts w:ascii="Arial" w:hAnsi="Arial" w:cs="Arial"/>
          <w:lang w:val="en-GB"/>
        </w:rPr>
        <w:t>ed</w:t>
      </w:r>
      <w:r w:rsidR="004D0F1E">
        <w:rPr>
          <w:rFonts w:ascii="Arial" w:hAnsi="Arial" w:cs="Arial"/>
          <w:lang w:val="en-GB"/>
        </w:rPr>
        <w:t xml:space="preserve"> a milestone where a review is warranted. </w:t>
      </w:r>
      <w:r w:rsidR="009D504D">
        <w:rPr>
          <w:rFonts w:ascii="Arial" w:hAnsi="Arial" w:cs="Arial"/>
          <w:lang w:val="en-GB"/>
        </w:rPr>
        <w:t>A small document package</w:t>
      </w:r>
      <w:r>
        <w:rPr>
          <w:rFonts w:ascii="Arial" w:hAnsi="Arial" w:cs="Arial"/>
          <w:lang w:val="en-GB"/>
        </w:rPr>
        <w:t xml:space="preserve">, accessed at </w:t>
      </w:r>
      <w:r w:rsidRPr="00810416">
        <w:rPr>
          <w:rFonts w:ascii="Arial" w:hAnsi="Arial" w:cs="Arial"/>
          <w:lang w:val="en-GB"/>
        </w:rPr>
        <w:t>https://iho.int/en/nipwg-product-specifications</w:t>
      </w:r>
      <w:r>
        <w:rPr>
          <w:rFonts w:ascii="Arial" w:hAnsi="Arial" w:cs="Arial"/>
          <w:lang w:val="en-GB"/>
        </w:rPr>
        <w:t>,</w:t>
      </w:r>
      <w:r w:rsidR="009D504D">
        <w:rPr>
          <w:rFonts w:ascii="Arial" w:hAnsi="Arial" w:cs="Arial"/>
          <w:lang w:val="en-GB"/>
        </w:rPr>
        <w:t xml:space="preserve"> has been created</w:t>
      </w:r>
      <w:r>
        <w:rPr>
          <w:rFonts w:ascii="Arial" w:hAnsi="Arial" w:cs="Arial"/>
          <w:lang w:val="en-GB"/>
        </w:rPr>
        <w:t>,</w:t>
      </w:r>
      <w:r w:rsidR="009D504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consisting of:</w:t>
      </w:r>
      <w:r w:rsidR="009D504D">
        <w:rPr>
          <w:rFonts w:ascii="Arial" w:hAnsi="Arial" w:cs="Arial"/>
          <w:lang w:val="en-GB"/>
        </w:rPr>
        <w:t xml:space="preserve"> </w:t>
      </w:r>
    </w:p>
    <w:p w14:paraId="17CED5F1" w14:textId="7A329EC2" w:rsidR="008771D8" w:rsidRPr="008771D8" w:rsidRDefault="008771D8" w:rsidP="008771D8">
      <w:pPr>
        <w:rPr>
          <w:rFonts w:ascii="Arial" w:hAnsi="Arial" w:cs="Arial"/>
          <w:lang w:val="en-GB"/>
        </w:rPr>
      </w:pPr>
      <w:r w:rsidRPr="008771D8">
        <w:rPr>
          <w:rFonts w:ascii="Arial" w:hAnsi="Arial" w:cs="Arial"/>
          <w:lang w:val="en-GB"/>
        </w:rPr>
        <w:t>•</w:t>
      </w:r>
      <w:r w:rsidRPr="008771D8">
        <w:rPr>
          <w:rFonts w:ascii="Arial" w:hAnsi="Arial" w:cs="Arial"/>
          <w:lang w:val="en-GB"/>
        </w:rPr>
        <w:tab/>
        <w:t>E</w:t>
      </w:r>
      <w:r w:rsidR="00A16BD9">
        <w:rPr>
          <w:rFonts w:ascii="Arial" w:hAnsi="Arial" w:cs="Arial"/>
          <w:lang w:val="en-GB"/>
        </w:rPr>
        <w:t xml:space="preserve">nterprise </w:t>
      </w:r>
      <w:r w:rsidRPr="008771D8">
        <w:rPr>
          <w:rFonts w:ascii="Arial" w:hAnsi="Arial" w:cs="Arial"/>
          <w:lang w:val="en-GB"/>
        </w:rPr>
        <w:t>A</w:t>
      </w:r>
      <w:r w:rsidR="00A16BD9">
        <w:rPr>
          <w:rFonts w:ascii="Arial" w:hAnsi="Arial" w:cs="Arial"/>
          <w:lang w:val="en-GB"/>
        </w:rPr>
        <w:t>rchitect generated</w:t>
      </w:r>
      <w:r w:rsidRPr="008771D8">
        <w:rPr>
          <w:rFonts w:ascii="Arial" w:hAnsi="Arial" w:cs="Arial"/>
          <w:lang w:val="en-GB"/>
        </w:rPr>
        <w:t xml:space="preserve"> documentation of the model</w:t>
      </w:r>
    </w:p>
    <w:p w14:paraId="74F2340C" w14:textId="77777777" w:rsidR="008771D8" w:rsidRPr="008771D8" w:rsidRDefault="008771D8" w:rsidP="008771D8">
      <w:pPr>
        <w:rPr>
          <w:rFonts w:ascii="Arial" w:hAnsi="Arial" w:cs="Arial"/>
          <w:lang w:val="en-GB"/>
        </w:rPr>
      </w:pPr>
      <w:r w:rsidRPr="008771D8">
        <w:rPr>
          <w:rFonts w:ascii="Arial" w:hAnsi="Arial" w:cs="Arial"/>
          <w:lang w:val="en-GB"/>
        </w:rPr>
        <w:t>•</w:t>
      </w:r>
      <w:r w:rsidRPr="008771D8">
        <w:rPr>
          <w:rFonts w:ascii="Arial" w:hAnsi="Arial" w:cs="Arial"/>
          <w:lang w:val="en-GB"/>
        </w:rPr>
        <w:tab/>
        <w:t>Figures in a zip, since the figures in the document are reduced-size</w:t>
      </w:r>
    </w:p>
    <w:p w14:paraId="0AC3A4BA" w14:textId="48B4C269" w:rsidR="008771D8" w:rsidRPr="008771D8" w:rsidRDefault="008771D8" w:rsidP="00810416">
      <w:pPr>
        <w:ind w:left="567" w:hanging="567"/>
        <w:rPr>
          <w:rFonts w:ascii="Arial" w:hAnsi="Arial" w:cs="Arial"/>
          <w:lang w:val="en-GB"/>
        </w:rPr>
      </w:pPr>
      <w:r w:rsidRPr="008771D8">
        <w:rPr>
          <w:rFonts w:ascii="Arial" w:hAnsi="Arial" w:cs="Arial"/>
          <w:lang w:val="en-GB"/>
        </w:rPr>
        <w:t>•</w:t>
      </w:r>
      <w:r w:rsidRPr="008771D8">
        <w:rPr>
          <w:rFonts w:ascii="Arial" w:hAnsi="Arial" w:cs="Arial"/>
          <w:lang w:val="en-GB"/>
        </w:rPr>
        <w:tab/>
      </w:r>
      <w:r w:rsidR="00810416">
        <w:rPr>
          <w:rFonts w:ascii="Arial" w:hAnsi="Arial" w:cs="Arial"/>
          <w:lang w:val="en-GB"/>
        </w:rPr>
        <w:t>W</w:t>
      </w:r>
      <w:r w:rsidRPr="008771D8">
        <w:rPr>
          <w:rFonts w:ascii="Arial" w:hAnsi="Arial" w:cs="Arial"/>
          <w:lang w:val="en-GB"/>
        </w:rPr>
        <w:t xml:space="preserve">orking notes on changes made, open issues, </w:t>
      </w:r>
      <w:bookmarkStart w:id="0" w:name="_GoBack"/>
      <w:bookmarkEnd w:id="0"/>
      <w:r w:rsidRPr="008771D8">
        <w:rPr>
          <w:rFonts w:ascii="Arial" w:hAnsi="Arial" w:cs="Arial"/>
          <w:lang w:val="en-GB"/>
        </w:rPr>
        <w:t xml:space="preserve">and questions </w:t>
      </w:r>
      <w:r w:rsidR="00810416">
        <w:rPr>
          <w:rFonts w:ascii="Arial" w:hAnsi="Arial" w:cs="Arial"/>
          <w:lang w:val="en-GB"/>
        </w:rPr>
        <w:t>from Portolan Sciences</w:t>
      </w:r>
      <w:r w:rsidRPr="008771D8">
        <w:rPr>
          <w:rFonts w:ascii="Arial" w:hAnsi="Arial" w:cs="Arial"/>
          <w:lang w:val="en-GB"/>
        </w:rPr>
        <w:t xml:space="preserve">. </w:t>
      </w:r>
    </w:p>
    <w:p w14:paraId="0E932A7F" w14:textId="5993209E" w:rsidR="008771D8" w:rsidRDefault="008771D8" w:rsidP="008771D8">
      <w:pPr>
        <w:rPr>
          <w:rFonts w:ascii="Arial" w:hAnsi="Arial" w:cs="Arial"/>
          <w:lang w:val="en-GB"/>
        </w:rPr>
      </w:pPr>
      <w:r w:rsidRPr="008771D8">
        <w:rPr>
          <w:rFonts w:ascii="Arial" w:hAnsi="Arial" w:cs="Arial"/>
          <w:lang w:val="en-GB"/>
        </w:rPr>
        <w:t>•</w:t>
      </w:r>
      <w:r w:rsidRPr="008771D8">
        <w:rPr>
          <w:rFonts w:ascii="Arial" w:hAnsi="Arial" w:cs="Arial"/>
          <w:lang w:val="en-GB"/>
        </w:rPr>
        <w:tab/>
        <w:t>A blank comment form for reviewer comments.</w:t>
      </w:r>
    </w:p>
    <w:p w14:paraId="031E3638" w14:textId="77777777" w:rsidR="000A0B69" w:rsidRDefault="000A0B69" w:rsidP="008771D8">
      <w:pPr>
        <w:rPr>
          <w:rFonts w:ascii="Arial" w:hAnsi="Arial" w:cs="Arial"/>
          <w:lang w:val="en-GB"/>
        </w:rPr>
      </w:pPr>
    </w:p>
    <w:p w14:paraId="19CD1845" w14:textId="06A97825" w:rsidR="008771D8" w:rsidRDefault="001B7556" w:rsidP="008771D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A16BD9">
        <w:rPr>
          <w:rFonts w:ascii="Arial" w:hAnsi="Arial" w:cs="Arial"/>
          <w:lang w:val="en-GB"/>
        </w:rPr>
        <w:t xml:space="preserve"> review should particularly focus on </w:t>
      </w:r>
      <w:r w:rsidR="00A767CA">
        <w:rPr>
          <w:rFonts w:ascii="Arial" w:hAnsi="Arial" w:cs="Arial"/>
          <w:lang w:val="en-GB"/>
        </w:rPr>
        <w:t>t</w:t>
      </w:r>
      <w:r w:rsidR="008771D8" w:rsidRPr="008771D8">
        <w:rPr>
          <w:rFonts w:ascii="Arial" w:hAnsi="Arial" w:cs="Arial"/>
          <w:lang w:val="en-GB"/>
        </w:rPr>
        <w:t>he parts in red font</w:t>
      </w:r>
      <w:r>
        <w:rPr>
          <w:rFonts w:ascii="Arial" w:hAnsi="Arial" w:cs="Arial"/>
          <w:lang w:val="en-GB"/>
        </w:rPr>
        <w:t>,</w:t>
      </w:r>
      <w:r w:rsidR="008771D8" w:rsidRPr="008771D8">
        <w:rPr>
          <w:rFonts w:ascii="Arial" w:hAnsi="Arial" w:cs="Arial"/>
          <w:lang w:val="en-GB"/>
        </w:rPr>
        <w:t xml:space="preserve"> </w:t>
      </w:r>
      <w:r w:rsidR="00A16BD9">
        <w:rPr>
          <w:rFonts w:ascii="Arial" w:hAnsi="Arial" w:cs="Arial"/>
          <w:lang w:val="en-GB"/>
        </w:rPr>
        <w:t xml:space="preserve">which </w:t>
      </w:r>
      <w:r w:rsidR="008771D8" w:rsidRPr="008771D8">
        <w:rPr>
          <w:rFonts w:ascii="Arial" w:hAnsi="Arial" w:cs="Arial"/>
          <w:lang w:val="en-GB"/>
        </w:rPr>
        <w:t>are new</w:t>
      </w:r>
      <w:r w:rsidR="00A767CA">
        <w:rPr>
          <w:rFonts w:ascii="Arial" w:hAnsi="Arial" w:cs="Arial"/>
          <w:lang w:val="en-GB"/>
        </w:rPr>
        <w:t>,</w:t>
      </w:r>
      <w:r w:rsidR="008771D8" w:rsidRPr="008771D8">
        <w:rPr>
          <w:rFonts w:ascii="Arial" w:hAnsi="Arial" w:cs="Arial"/>
          <w:lang w:val="en-GB"/>
        </w:rPr>
        <w:t xml:space="preserve"> or have been modified for S-131</w:t>
      </w:r>
      <w:r w:rsidR="00A16BD9">
        <w:rPr>
          <w:rFonts w:ascii="Arial" w:hAnsi="Arial" w:cs="Arial"/>
          <w:lang w:val="en-GB"/>
        </w:rPr>
        <w:t>. E</w:t>
      </w:r>
      <w:r w:rsidR="008771D8" w:rsidRPr="008771D8">
        <w:rPr>
          <w:rFonts w:ascii="Arial" w:hAnsi="Arial" w:cs="Arial"/>
          <w:lang w:val="en-GB"/>
        </w:rPr>
        <w:t xml:space="preserve">specially </w:t>
      </w:r>
      <w:r w:rsidR="00D16F29">
        <w:rPr>
          <w:rFonts w:ascii="Arial" w:hAnsi="Arial" w:cs="Arial"/>
          <w:lang w:val="en-GB"/>
        </w:rPr>
        <w:t xml:space="preserve">the </w:t>
      </w:r>
      <w:r w:rsidR="00640883">
        <w:rPr>
          <w:rFonts w:ascii="Arial" w:hAnsi="Arial" w:cs="Arial"/>
          <w:lang w:val="en-GB"/>
        </w:rPr>
        <w:t xml:space="preserve">new </w:t>
      </w:r>
      <w:r w:rsidR="008771D8" w:rsidRPr="008771D8">
        <w:rPr>
          <w:rFonts w:ascii="Arial" w:hAnsi="Arial" w:cs="Arial"/>
          <w:lang w:val="en-GB"/>
        </w:rPr>
        <w:t>definitions</w:t>
      </w:r>
      <w:r w:rsidR="00A16BD9">
        <w:rPr>
          <w:rFonts w:ascii="Arial" w:hAnsi="Arial" w:cs="Arial"/>
          <w:lang w:val="en-GB"/>
        </w:rPr>
        <w:t xml:space="preserve"> should be reviewed in detail</w:t>
      </w:r>
      <w:r w:rsidR="008771D8" w:rsidRPr="008771D8">
        <w:rPr>
          <w:rFonts w:ascii="Arial" w:hAnsi="Arial" w:cs="Arial"/>
          <w:lang w:val="en-GB"/>
        </w:rPr>
        <w:t xml:space="preserve">. </w:t>
      </w:r>
      <w:r w:rsidR="00640883">
        <w:rPr>
          <w:rFonts w:ascii="Arial" w:hAnsi="Arial" w:cs="Arial"/>
          <w:lang w:val="en-GB"/>
        </w:rPr>
        <w:t xml:space="preserve"> </w:t>
      </w:r>
      <w:r w:rsidR="00A16BD9">
        <w:rPr>
          <w:rFonts w:ascii="Arial" w:hAnsi="Arial" w:cs="Arial"/>
          <w:lang w:val="en-GB"/>
        </w:rPr>
        <w:t>P</w:t>
      </w:r>
      <w:r w:rsidR="0012367D">
        <w:rPr>
          <w:rFonts w:ascii="Arial" w:hAnsi="Arial" w:cs="Arial"/>
          <w:lang w:val="en-GB"/>
        </w:rPr>
        <w:t>lease note that definition</w:t>
      </w:r>
      <w:r w:rsidR="00D26AFB">
        <w:rPr>
          <w:rFonts w:ascii="Arial" w:hAnsi="Arial" w:cs="Arial"/>
          <w:lang w:val="en-GB"/>
        </w:rPr>
        <w:t>s</w:t>
      </w:r>
      <w:r w:rsidR="0012367D">
        <w:rPr>
          <w:rFonts w:ascii="Arial" w:hAnsi="Arial" w:cs="Arial"/>
          <w:lang w:val="en-GB"/>
        </w:rPr>
        <w:t xml:space="preserve"> already in the registry will be difficult to get changed. In this case, </w:t>
      </w:r>
      <w:r w:rsidR="00640883">
        <w:rPr>
          <w:rFonts w:ascii="Arial" w:hAnsi="Arial" w:cs="Arial"/>
          <w:lang w:val="en-GB"/>
        </w:rPr>
        <w:t xml:space="preserve">robust justifications and impact on existing </w:t>
      </w:r>
      <w:r w:rsidR="00A16BD9">
        <w:rPr>
          <w:rFonts w:ascii="Arial" w:hAnsi="Arial" w:cs="Arial"/>
          <w:lang w:val="en-GB"/>
        </w:rPr>
        <w:t>product specifications</w:t>
      </w:r>
      <w:r w:rsidR="00640883">
        <w:rPr>
          <w:rFonts w:ascii="Arial" w:hAnsi="Arial" w:cs="Arial"/>
          <w:lang w:val="en-GB"/>
        </w:rPr>
        <w:t xml:space="preserve"> may need to be carefully considered beforehand.</w:t>
      </w:r>
    </w:p>
    <w:p w14:paraId="175EFD16" w14:textId="77777777" w:rsidR="00A767CA" w:rsidRDefault="00A767CA" w:rsidP="008771D8">
      <w:pPr>
        <w:rPr>
          <w:rFonts w:ascii="Arial" w:hAnsi="Arial" w:cs="Arial"/>
          <w:lang w:val="en-GB"/>
        </w:rPr>
      </w:pPr>
    </w:p>
    <w:p w14:paraId="3F629CDF" w14:textId="097D4696" w:rsidR="008771D8" w:rsidRDefault="00D16F29" w:rsidP="008771D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Any feedback should be sent to </w:t>
      </w:r>
      <w:r w:rsidRPr="00D16F29">
        <w:rPr>
          <w:rFonts w:ascii="Arial" w:hAnsi="Arial" w:cs="Arial"/>
          <w:lang w:val="en-GB"/>
        </w:rPr>
        <w:t xml:space="preserve">Raphael Malyankar </w:t>
      </w:r>
      <w:hyperlink r:id="rId11" w:history="1">
        <w:r w:rsidRPr="00BC7511">
          <w:rPr>
            <w:rStyle w:val="Hyperlink"/>
            <w:rFonts w:ascii="Arial" w:hAnsi="Arial" w:cs="Arial"/>
            <w:lang w:val="en-GB"/>
          </w:rPr>
          <w:t>raphaelm@portolansciences.com</w:t>
        </w:r>
      </w:hyperlink>
      <w:r>
        <w:rPr>
          <w:rFonts w:ascii="Arial" w:hAnsi="Arial" w:cs="Arial"/>
          <w:lang w:val="en-GB"/>
        </w:rPr>
        <w:t xml:space="preserve"> with copy to </w:t>
      </w:r>
      <w:hyperlink r:id="rId12" w:history="1">
        <w:r w:rsidRPr="00BC7511">
          <w:rPr>
            <w:rStyle w:val="Hyperlink"/>
            <w:rFonts w:ascii="Arial" w:hAnsi="Arial" w:cs="Arial"/>
            <w:lang w:val="en-GB"/>
          </w:rPr>
          <w:t>eivind.mong@dfo-mpo.gc.ca</w:t>
        </w:r>
      </w:hyperlink>
      <w:r>
        <w:rPr>
          <w:rFonts w:ascii="Arial" w:hAnsi="Arial" w:cs="Arial"/>
          <w:lang w:val="en-GB"/>
        </w:rPr>
        <w:t xml:space="preserve"> </w:t>
      </w:r>
      <w:r w:rsidRPr="00BF348E">
        <w:rPr>
          <w:rFonts w:ascii="Arial" w:hAnsi="Arial" w:cs="Arial"/>
          <w:b/>
          <w:lang w:val="en-GB"/>
        </w:rPr>
        <w:t xml:space="preserve">by February </w:t>
      </w:r>
      <w:r w:rsidR="00D26AFB" w:rsidRPr="00BF348E">
        <w:rPr>
          <w:rFonts w:ascii="Arial" w:hAnsi="Arial" w:cs="Arial"/>
          <w:b/>
          <w:lang w:val="en-GB"/>
        </w:rPr>
        <w:t>2</w:t>
      </w:r>
      <w:r w:rsidR="00D26AFB">
        <w:rPr>
          <w:rFonts w:ascii="Arial" w:hAnsi="Arial" w:cs="Arial"/>
          <w:b/>
          <w:lang w:val="en-GB"/>
        </w:rPr>
        <w:t>8</w:t>
      </w:r>
      <w:r w:rsidR="00D26AFB" w:rsidRPr="00D16F29">
        <w:rPr>
          <w:rFonts w:ascii="Arial" w:hAnsi="Arial" w:cs="Arial"/>
          <w:lang w:val="en-GB"/>
        </w:rPr>
        <w:t xml:space="preserve"> </w:t>
      </w:r>
      <w:r w:rsidRPr="008771D8">
        <w:rPr>
          <w:rFonts w:ascii="Arial" w:hAnsi="Arial" w:cs="Arial"/>
          <w:lang w:val="en-GB"/>
        </w:rPr>
        <w:t>using the comment form</w:t>
      </w:r>
      <w:r>
        <w:rPr>
          <w:rFonts w:ascii="Arial" w:hAnsi="Arial" w:cs="Arial"/>
          <w:lang w:val="en-GB"/>
        </w:rPr>
        <w:t>. Raphael</w:t>
      </w:r>
      <w:r w:rsidR="008771D8" w:rsidRPr="008771D8">
        <w:rPr>
          <w:rFonts w:ascii="Arial" w:hAnsi="Arial" w:cs="Arial"/>
          <w:lang w:val="en-GB"/>
        </w:rPr>
        <w:t xml:space="preserve"> will be happy to answer questions</w:t>
      </w:r>
      <w:r>
        <w:rPr>
          <w:rFonts w:ascii="Arial" w:hAnsi="Arial" w:cs="Arial"/>
          <w:lang w:val="en-GB"/>
        </w:rPr>
        <w:t xml:space="preserve"> you may have in this regard, </w:t>
      </w:r>
      <w:r w:rsidR="008771D8" w:rsidRPr="008771D8">
        <w:rPr>
          <w:rFonts w:ascii="Arial" w:hAnsi="Arial" w:cs="Arial"/>
          <w:lang w:val="en-GB"/>
        </w:rPr>
        <w:t xml:space="preserve">including about whether something should be reviewed or not. </w:t>
      </w:r>
    </w:p>
    <w:p w14:paraId="4C81E5D4" w14:textId="77777777" w:rsidR="008771D8" w:rsidRDefault="008771D8" w:rsidP="009D3DD9">
      <w:pPr>
        <w:rPr>
          <w:rFonts w:ascii="Arial" w:hAnsi="Arial" w:cs="Arial"/>
          <w:lang w:val="en-GB"/>
        </w:rPr>
      </w:pPr>
    </w:p>
    <w:p w14:paraId="1377DD6E" w14:textId="2CA96A35" w:rsidR="00F06395" w:rsidRPr="004458B1" w:rsidRDefault="00D16F29" w:rsidP="009D3D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 comment will be understood as agreement with the direction and progress of the S-131 development. </w:t>
      </w:r>
    </w:p>
    <w:p w14:paraId="72A121BF" w14:textId="77777777" w:rsidR="000D775F" w:rsidRPr="004458B1" w:rsidRDefault="000D775F" w:rsidP="00C55011">
      <w:pPr>
        <w:rPr>
          <w:rFonts w:ascii="Arial" w:hAnsi="Arial" w:cs="Arial"/>
          <w:szCs w:val="22"/>
          <w:lang w:val="en-GB"/>
        </w:rPr>
      </w:pPr>
    </w:p>
    <w:p w14:paraId="4262A033" w14:textId="26099CF2" w:rsidR="00BF348E" w:rsidRDefault="00F06395" w:rsidP="00A767CA">
      <w:pPr>
        <w:rPr>
          <w:rFonts w:ascii="Arial" w:hAnsi="Arial" w:cs="Arial"/>
          <w:lang w:val="en-GB"/>
        </w:rPr>
      </w:pPr>
      <w:r w:rsidRPr="004458B1">
        <w:rPr>
          <w:rFonts w:ascii="Arial" w:hAnsi="Arial" w:cs="Arial"/>
          <w:lang w:val="en-GB"/>
        </w:rPr>
        <w:t>Best regards</w:t>
      </w:r>
      <w:r w:rsidR="00745270" w:rsidRPr="004458B1">
        <w:rPr>
          <w:rFonts w:ascii="Arial" w:hAnsi="Arial" w:cs="Arial"/>
          <w:lang w:val="en-GB"/>
        </w:rPr>
        <w:t xml:space="preserve">, </w:t>
      </w:r>
    </w:p>
    <w:p w14:paraId="5A416C35" w14:textId="77777777" w:rsidR="00567D82" w:rsidRPr="004458B1" w:rsidRDefault="00567D82" w:rsidP="00650D74">
      <w:pPr>
        <w:rPr>
          <w:rFonts w:ascii="Arial" w:hAnsi="Arial" w:cs="Arial"/>
          <w:lang w:val="en-GB"/>
        </w:rPr>
      </w:pPr>
    </w:p>
    <w:p w14:paraId="3A6EAD9B" w14:textId="49DEC3FE" w:rsidR="00650D74" w:rsidRPr="004458B1" w:rsidRDefault="00650D74" w:rsidP="00BF348E">
      <w:pPr>
        <w:rPr>
          <w:rFonts w:ascii="Arial" w:hAnsi="Arial" w:cs="Arial"/>
          <w:szCs w:val="22"/>
          <w:lang w:val="en-GB"/>
        </w:rPr>
      </w:pPr>
    </w:p>
    <w:p w14:paraId="4306DEFC" w14:textId="3BF42CFE" w:rsidR="00650D74" w:rsidRPr="004F2908" w:rsidRDefault="006630BA" w:rsidP="00650D74">
      <w:pPr>
        <w:keepNext/>
        <w:spacing w:before="360"/>
        <w:contextualSpacing/>
        <w:jc w:val="center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>Eivind Mong</w:t>
      </w:r>
      <w:r w:rsidR="00650D74" w:rsidRPr="004F2908">
        <w:rPr>
          <w:rFonts w:ascii="Arial" w:hAnsi="Arial" w:cs="Arial"/>
          <w:szCs w:val="22"/>
          <w:lang w:val="de-DE"/>
        </w:rPr>
        <w:t>,</w:t>
      </w:r>
    </w:p>
    <w:p w14:paraId="79A554EA" w14:textId="77777777" w:rsidR="00FC68A8" w:rsidRPr="004F2908" w:rsidRDefault="00650D74" w:rsidP="007A6141">
      <w:pPr>
        <w:keepNext/>
        <w:contextualSpacing/>
        <w:jc w:val="center"/>
        <w:rPr>
          <w:rFonts w:ascii="Arial" w:hAnsi="Arial" w:cs="Arial"/>
          <w:noProof/>
          <w:szCs w:val="22"/>
          <w:lang w:val="de-DE"/>
        </w:rPr>
      </w:pPr>
      <w:r w:rsidRPr="004F2908">
        <w:rPr>
          <w:rFonts w:ascii="Arial" w:hAnsi="Arial" w:cs="Arial"/>
          <w:noProof/>
          <w:szCs w:val="22"/>
          <w:lang w:val="de-DE"/>
        </w:rPr>
        <w:t>Chair, NIPWG</w:t>
      </w:r>
    </w:p>
    <w:p w14:paraId="634203DD" w14:textId="17A7CAF4" w:rsidR="00C32FE4" w:rsidRPr="00D16F29" w:rsidRDefault="00C32FE4" w:rsidP="00C32FE4">
      <w:pPr>
        <w:spacing w:line="240" w:lineRule="atLeast"/>
        <w:rPr>
          <w:rFonts w:ascii="Arial" w:hAnsi="Arial" w:cs="Arial"/>
          <w:noProof/>
          <w:szCs w:val="22"/>
          <w:lang w:val="de-DE"/>
        </w:rPr>
      </w:pPr>
    </w:p>
    <w:sectPr w:rsidR="00C32FE4" w:rsidRPr="00D16F29" w:rsidSect="00982E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7C6C" w14:textId="77777777" w:rsidR="003E7F5D" w:rsidRDefault="003E7F5D" w:rsidP="00F56ED7">
      <w:pPr>
        <w:spacing w:before="0" w:after="0"/>
      </w:pPr>
      <w:r>
        <w:separator/>
      </w:r>
    </w:p>
  </w:endnote>
  <w:endnote w:type="continuationSeparator" w:id="0">
    <w:p w14:paraId="7FB4AAED" w14:textId="77777777" w:rsidR="003E7F5D" w:rsidRDefault="003E7F5D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4AAF2" w14:textId="77777777" w:rsidR="001B7556" w:rsidRDefault="001B7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F695" w14:textId="77777777" w:rsidR="001B7556" w:rsidRDefault="001B7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F0F4" w14:textId="1B217B2C" w:rsidR="00EF238D" w:rsidRPr="009D5612" w:rsidRDefault="004F2908" w:rsidP="007C0910">
    <w:pPr>
      <w:pStyle w:val="Footer"/>
      <w:jc w:val="center"/>
      <w:rPr>
        <w:i/>
        <w:color w:val="000099"/>
      </w:rPr>
    </w:pPr>
    <w:r w:rsidRPr="004F2908">
      <w:rPr>
        <w:i/>
        <w:color w:val="000099"/>
      </w:rPr>
      <w:t xml:space="preserve">Hydrography - </w:t>
    </w:r>
    <w:r w:rsidR="00640883">
      <w:rPr>
        <w:i/>
        <w:color w:val="000099"/>
      </w:rPr>
      <w:t>contributing to the UN Ocean Decade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C939A" w14:textId="77777777" w:rsidR="003E7F5D" w:rsidRDefault="003E7F5D" w:rsidP="00F56ED7">
      <w:pPr>
        <w:spacing w:before="0" w:after="0"/>
      </w:pPr>
      <w:r>
        <w:separator/>
      </w:r>
    </w:p>
  </w:footnote>
  <w:footnote w:type="continuationSeparator" w:id="0">
    <w:p w14:paraId="5E20B311" w14:textId="77777777" w:rsidR="003E7F5D" w:rsidRDefault="003E7F5D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FEED" w14:textId="3EEF4BAD" w:rsidR="00675CCD" w:rsidRDefault="00675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85BC" w14:textId="7D36F174" w:rsidR="00675CCD" w:rsidRDefault="00675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7" w:type="dxa"/>
      <w:jc w:val="center"/>
      <w:tblLook w:val="00A0" w:firstRow="1" w:lastRow="0" w:firstColumn="1" w:lastColumn="0" w:noHBand="0" w:noVBand="0"/>
    </w:tblPr>
    <w:tblGrid>
      <w:gridCol w:w="11987"/>
    </w:tblGrid>
    <w:tr w:rsidR="00EF238D" w:rsidRPr="001D4AE8" w14:paraId="033A84CD" w14:textId="77777777" w:rsidTr="002D3DED">
      <w:trPr>
        <w:trHeight w:val="82"/>
        <w:jc w:val="center"/>
      </w:trPr>
      <w:tc>
        <w:tcPr>
          <w:tcW w:w="11987" w:type="dxa"/>
          <w:tcBorders>
            <w:bottom w:val="single" w:sz="24" w:space="0" w:color="000099"/>
          </w:tcBorders>
        </w:tcPr>
        <w:p w14:paraId="63E14783" w14:textId="77777777" w:rsidR="00EF238D" w:rsidRDefault="002D3DED" w:rsidP="00EF238D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51A8BE7" wp14:editId="5675DBEE">
                <wp:extent cx="7474585" cy="70739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458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4816633" w14:textId="77777777" w:rsidR="002D3DED" w:rsidRPr="001D4AE8" w:rsidRDefault="002D3DED" w:rsidP="00EF238D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</w:p>
      </w:tc>
    </w:tr>
    <w:tr w:rsidR="00EF238D" w:rsidRPr="00ED7871" w14:paraId="26C861BA" w14:textId="77777777" w:rsidTr="002D3DED">
      <w:trPr>
        <w:jc w:val="center"/>
      </w:trPr>
      <w:tc>
        <w:tcPr>
          <w:tcW w:w="11987" w:type="dxa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14:paraId="770570E1" w14:textId="77777777" w:rsidR="00EF238D" w:rsidRPr="00ED7871" w:rsidRDefault="00A15F9E" w:rsidP="0092020B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</w:pPr>
          <w:r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 xml:space="preserve">NAUTICAL </w:t>
          </w:r>
          <w:r w:rsidR="0092020B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>INFORMATION PROVISION</w:t>
          </w:r>
          <w:r w:rsidR="00EF238D" w:rsidRPr="00ED7871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 xml:space="preserve"> Working Group</w:t>
          </w:r>
        </w:p>
      </w:tc>
    </w:tr>
  </w:tbl>
  <w:p w14:paraId="7059DC08" w14:textId="25B22983" w:rsidR="006F33FD" w:rsidRDefault="006F33FD" w:rsidP="00EF23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AC1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A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01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820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E45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244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8A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8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326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D38ED"/>
    <w:multiLevelType w:val="hybridMultilevel"/>
    <w:tmpl w:val="326A5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B8B14AA"/>
    <w:multiLevelType w:val="hybridMultilevel"/>
    <w:tmpl w:val="F7C6F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6321F"/>
    <w:multiLevelType w:val="hybridMultilevel"/>
    <w:tmpl w:val="2642FC90"/>
    <w:lvl w:ilvl="0" w:tplc="67464A42">
      <w:start w:val="1"/>
      <w:numFmt w:val="lowerLetter"/>
      <w:pStyle w:val="paperactionlis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2946715"/>
    <w:multiLevelType w:val="hybridMultilevel"/>
    <w:tmpl w:val="A3BAB0E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3426E71"/>
    <w:multiLevelType w:val="hybridMultilevel"/>
    <w:tmpl w:val="BCBE7898"/>
    <w:lvl w:ilvl="0" w:tplc="5A62E75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A7CF4"/>
    <w:multiLevelType w:val="hybridMultilevel"/>
    <w:tmpl w:val="D4E03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6073D"/>
    <w:multiLevelType w:val="hybridMultilevel"/>
    <w:tmpl w:val="D5584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43B6C"/>
    <w:multiLevelType w:val="hybridMultilevel"/>
    <w:tmpl w:val="CDD2AE96"/>
    <w:lvl w:ilvl="0" w:tplc="676ACF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658CA"/>
    <w:multiLevelType w:val="hybridMultilevel"/>
    <w:tmpl w:val="150C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35071"/>
    <w:multiLevelType w:val="hybridMultilevel"/>
    <w:tmpl w:val="86BE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C55F7"/>
    <w:multiLevelType w:val="hybridMultilevel"/>
    <w:tmpl w:val="4710A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A2F24"/>
    <w:multiLevelType w:val="hybridMultilevel"/>
    <w:tmpl w:val="79F40AC4"/>
    <w:lvl w:ilvl="0" w:tplc="0407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D4604"/>
    <w:multiLevelType w:val="hybridMultilevel"/>
    <w:tmpl w:val="A21EE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96089"/>
    <w:multiLevelType w:val="hybridMultilevel"/>
    <w:tmpl w:val="86BA0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E457F"/>
    <w:multiLevelType w:val="hybridMultilevel"/>
    <w:tmpl w:val="AC40AA2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443C6C"/>
    <w:multiLevelType w:val="hybridMultilevel"/>
    <w:tmpl w:val="525E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29"/>
    <w:multiLevelType w:val="hybridMultilevel"/>
    <w:tmpl w:val="5F968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92C9B"/>
    <w:multiLevelType w:val="hybridMultilevel"/>
    <w:tmpl w:val="D706C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D6703"/>
    <w:multiLevelType w:val="hybridMultilevel"/>
    <w:tmpl w:val="4948C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A1466"/>
    <w:multiLevelType w:val="hybridMultilevel"/>
    <w:tmpl w:val="3654B0CC"/>
    <w:lvl w:ilvl="0" w:tplc="4E72F3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B09F9"/>
    <w:multiLevelType w:val="hybridMultilevel"/>
    <w:tmpl w:val="FE906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47267"/>
    <w:multiLevelType w:val="multilevel"/>
    <w:tmpl w:val="6C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572D153D"/>
    <w:multiLevelType w:val="hybridMultilevel"/>
    <w:tmpl w:val="E000E9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82F42"/>
    <w:multiLevelType w:val="hybridMultilevel"/>
    <w:tmpl w:val="6F184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68A96778"/>
    <w:multiLevelType w:val="hybridMultilevel"/>
    <w:tmpl w:val="8258FF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6F2643B9"/>
    <w:multiLevelType w:val="hybridMultilevel"/>
    <w:tmpl w:val="FC889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9358B"/>
    <w:multiLevelType w:val="multilevel"/>
    <w:tmpl w:val="A9C8EE6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8"/>
  </w:num>
  <w:num w:numId="2">
    <w:abstractNumId w:val="40"/>
  </w:num>
  <w:num w:numId="3">
    <w:abstractNumId w:val="38"/>
  </w:num>
  <w:num w:numId="4">
    <w:abstractNumId w:val="38"/>
  </w:num>
  <w:num w:numId="5">
    <w:abstractNumId w:val="38"/>
  </w:num>
  <w:num w:numId="6">
    <w:abstractNumId w:val="36"/>
  </w:num>
  <w:num w:numId="7">
    <w:abstractNumId w:val="36"/>
  </w:num>
  <w:num w:numId="8">
    <w:abstractNumId w:val="36"/>
  </w:num>
  <w:num w:numId="9">
    <w:abstractNumId w:val="18"/>
  </w:num>
  <w:num w:numId="10">
    <w:abstractNumId w:val="36"/>
  </w:num>
  <w:num w:numId="11">
    <w:abstractNumId w:val="11"/>
  </w:num>
  <w:num w:numId="12">
    <w:abstractNumId w:val="3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7"/>
  </w:num>
  <w:num w:numId="25">
    <w:abstractNumId w:val="37"/>
  </w:num>
  <w:num w:numId="26">
    <w:abstractNumId w:val="25"/>
  </w:num>
  <w:num w:numId="27">
    <w:abstractNumId w:val="10"/>
  </w:num>
  <w:num w:numId="28">
    <w:abstractNumId w:val="19"/>
  </w:num>
  <w:num w:numId="29">
    <w:abstractNumId w:val="35"/>
  </w:num>
  <w:num w:numId="30">
    <w:abstractNumId w:val="12"/>
  </w:num>
  <w:num w:numId="31">
    <w:abstractNumId w:val="36"/>
  </w:num>
  <w:num w:numId="32">
    <w:abstractNumId w:val="21"/>
  </w:num>
  <w:num w:numId="33">
    <w:abstractNumId w:val="14"/>
  </w:num>
  <w:num w:numId="34">
    <w:abstractNumId w:val="32"/>
  </w:num>
  <w:num w:numId="35">
    <w:abstractNumId w:val="24"/>
  </w:num>
  <w:num w:numId="36">
    <w:abstractNumId w:val="26"/>
  </w:num>
  <w:num w:numId="37">
    <w:abstractNumId w:val="27"/>
  </w:num>
  <w:num w:numId="38">
    <w:abstractNumId w:val="16"/>
  </w:num>
  <w:num w:numId="39">
    <w:abstractNumId w:val="15"/>
  </w:num>
  <w:num w:numId="40">
    <w:abstractNumId w:val="22"/>
  </w:num>
  <w:num w:numId="41">
    <w:abstractNumId w:val="13"/>
  </w:num>
  <w:num w:numId="42">
    <w:abstractNumId w:val="23"/>
  </w:num>
  <w:num w:numId="43">
    <w:abstractNumId w:val="34"/>
  </w:num>
  <w:num w:numId="44">
    <w:abstractNumId w:val="28"/>
  </w:num>
  <w:num w:numId="45">
    <w:abstractNumId w:val="39"/>
  </w:num>
  <w:num w:numId="46">
    <w:abstractNumId w:val="29"/>
  </w:num>
  <w:num w:numId="47">
    <w:abstractNumId w:val="2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E3"/>
    <w:rsid w:val="00034148"/>
    <w:rsid w:val="00043D50"/>
    <w:rsid w:val="0005489B"/>
    <w:rsid w:val="00054D40"/>
    <w:rsid w:val="00057DCF"/>
    <w:rsid w:val="00064624"/>
    <w:rsid w:val="00070C46"/>
    <w:rsid w:val="00087F91"/>
    <w:rsid w:val="000A0B69"/>
    <w:rsid w:val="000D775F"/>
    <w:rsid w:val="000E18C5"/>
    <w:rsid w:val="000E2C7F"/>
    <w:rsid w:val="000E30A0"/>
    <w:rsid w:val="000F160B"/>
    <w:rsid w:val="000F4858"/>
    <w:rsid w:val="00101BE6"/>
    <w:rsid w:val="0011563C"/>
    <w:rsid w:val="00115838"/>
    <w:rsid w:val="00116D9B"/>
    <w:rsid w:val="0011791D"/>
    <w:rsid w:val="0012367D"/>
    <w:rsid w:val="00131125"/>
    <w:rsid w:val="0013419F"/>
    <w:rsid w:val="00134885"/>
    <w:rsid w:val="001416F8"/>
    <w:rsid w:val="0014489A"/>
    <w:rsid w:val="0015304D"/>
    <w:rsid w:val="001727D5"/>
    <w:rsid w:val="001736E6"/>
    <w:rsid w:val="001B225B"/>
    <w:rsid w:val="001B7556"/>
    <w:rsid w:val="001D320A"/>
    <w:rsid w:val="001D4AE8"/>
    <w:rsid w:val="001D7C9D"/>
    <w:rsid w:val="00213B27"/>
    <w:rsid w:val="00215DC0"/>
    <w:rsid w:val="00223B7A"/>
    <w:rsid w:val="002240B2"/>
    <w:rsid w:val="00226371"/>
    <w:rsid w:val="00247808"/>
    <w:rsid w:val="002664B1"/>
    <w:rsid w:val="0027251A"/>
    <w:rsid w:val="002845DA"/>
    <w:rsid w:val="00295270"/>
    <w:rsid w:val="002A0933"/>
    <w:rsid w:val="002A1B1E"/>
    <w:rsid w:val="002B66B4"/>
    <w:rsid w:val="002C472A"/>
    <w:rsid w:val="002C591E"/>
    <w:rsid w:val="002D3DED"/>
    <w:rsid w:val="002E1986"/>
    <w:rsid w:val="002F3699"/>
    <w:rsid w:val="003010EC"/>
    <w:rsid w:val="00321FCD"/>
    <w:rsid w:val="00330E59"/>
    <w:rsid w:val="003335FA"/>
    <w:rsid w:val="00343418"/>
    <w:rsid w:val="00344C7A"/>
    <w:rsid w:val="003461F5"/>
    <w:rsid w:val="00354F4A"/>
    <w:rsid w:val="00354F8C"/>
    <w:rsid w:val="003621E9"/>
    <w:rsid w:val="00362B0B"/>
    <w:rsid w:val="00387D38"/>
    <w:rsid w:val="0039275B"/>
    <w:rsid w:val="00394329"/>
    <w:rsid w:val="003B4BC5"/>
    <w:rsid w:val="003C7E22"/>
    <w:rsid w:val="003D4899"/>
    <w:rsid w:val="003E3186"/>
    <w:rsid w:val="003E421D"/>
    <w:rsid w:val="003E7F5D"/>
    <w:rsid w:val="003F6D55"/>
    <w:rsid w:val="004044D4"/>
    <w:rsid w:val="00435455"/>
    <w:rsid w:val="004458B1"/>
    <w:rsid w:val="00461760"/>
    <w:rsid w:val="00466D98"/>
    <w:rsid w:val="0048640B"/>
    <w:rsid w:val="004C5F94"/>
    <w:rsid w:val="004D0F1E"/>
    <w:rsid w:val="004E7276"/>
    <w:rsid w:val="004F19B7"/>
    <w:rsid w:val="004F27A7"/>
    <w:rsid w:val="004F2908"/>
    <w:rsid w:val="004F59DF"/>
    <w:rsid w:val="00513408"/>
    <w:rsid w:val="005239D4"/>
    <w:rsid w:val="00560682"/>
    <w:rsid w:val="005668FF"/>
    <w:rsid w:val="00567D82"/>
    <w:rsid w:val="005721D7"/>
    <w:rsid w:val="00575842"/>
    <w:rsid w:val="0058623E"/>
    <w:rsid w:val="0058676C"/>
    <w:rsid w:val="005B37BF"/>
    <w:rsid w:val="005C7E1E"/>
    <w:rsid w:val="005F3D55"/>
    <w:rsid w:val="006000FA"/>
    <w:rsid w:val="00611B85"/>
    <w:rsid w:val="00614B0B"/>
    <w:rsid w:val="00617C10"/>
    <w:rsid w:val="00623D73"/>
    <w:rsid w:val="006246A5"/>
    <w:rsid w:val="00633A73"/>
    <w:rsid w:val="00634F7B"/>
    <w:rsid w:val="00640883"/>
    <w:rsid w:val="00650D74"/>
    <w:rsid w:val="00655E9D"/>
    <w:rsid w:val="006630BA"/>
    <w:rsid w:val="00666A8B"/>
    <w:rsid w:val="0066770D"/>
    <w:rsid w:val="00675CCD"/>
    <w:rsid w:val="00685578"/>
    <w:rsid w:val="006B4399"/>
    <w:rsid w:val="006C4859"/>
    <w:rsid w:val="006D2AB0"/>
    <w:rsid w:val="006F049E"/>
    <w:rsid w:val="006F33FD"/>
    <w:rsid w:val="006F7F7F"/>
    <w:rsid w:val="00707134"/>
    <w:rsid w:val="00712CC8"/>
    <w:rsid w:val="00715795"/>
    <w:rsid w:val="00722E84"/>
    <w:rsid w:val="007408BD"/>
    <w:rsid w:val="00745270"/>
    <w:rsid w:val="00784F0A"/>
    <w:rsid w:val="00786DEF"/>
    <w:rsid w:val="00791F63"/>
    <w:rsid w:val="007A1E13"/>
    <w:rsid w:val="007A6141"/>
    <w:rsid w:val="007C0910"/>
    <w:rsid w:val="007C1A0B"/>
    <w:rsid w:val="007C4F69"/>
    <w:rsid w:val="007E2A05"/>
    <w:rsid w:val="007E51F6"/>
    <w:rsid w:val="007F0B3E"/>
    <w:rsid w:val="00810416"/>
    <w:rsid w:val="00815F90"/>
    <w:rsid w:val="0084238D"/>
    <w:rsid w:val="00871B64"/>
    <w:rsid w:val="008771D8"/>
    <w:rsid w:val="008D5DBD"/>
    <w:rsid w:val="00910810"/>
    <w:rsid w:val="0092020B"/>
    <w:rsid w:val="00924AC7"/>
    <w:rsid w:val="0092566E"/>
    <w:rsid w:val="00940C77"/>
    <w:rsid w:val="00944D5E"/>
    <w:rsid w:val="00947C3F"/>
    <w:rsid w:val="009511BC"/>
    <w:rsid w:val="00980648"/>
    <w:rsid w:val="00982E5F"/>
    <w:rsid w:val="009B58D1"/>
    <w:rsid w:val="009B6734"/>
    <w:rsid w:val="009B7A54"/>
    <w:rsid w:val="009C5827"/>
    <w:rsid w:val="009C6F77"/>
    <w:rsid w:val="009D3DD9"/>
    <w:rsid w:val="009D504D"/>
    <w:rsid w:val="009D5612"/>
    <w:rsid w:val="009E65EA"/>
    <w:rsid w:val="00A15F9E"/>
    <w:rsid w:val="00A16BD9"/>
    <w:rsid w:val="00A272EA"/>
    <w:rsid w:val="00A327D2"/>
    <w:rsid w:val="00A50E99"/>
    <w:rsid w:val="00A5314D"/>
    <w:rsid w:val="00A53A2F"/>
    <w:rsid w:val="00A579CC"/>
    <w:rsid w:val="00A6739D"/>
    <w:rsid w:val="00A71150"/>
    <w:rsid w:val="00A742C6"/>
    <w:rsid w:val="00A767CA"/>
    <w:rsid w:val="00A84E50"/>
    <w:rsid w:val="00AB75C3"/>
    <w:rsid w:val="00AE5041"/>
    <w:rsid w:val="00AF43E7"/>
    <w:rsid w:val="00B0057D"/>
    <w:rsid w:val="00B00C7C"/>
    <w:rsid w:val="00B57194"/>
    <w:rsid w:val="00B8256F"/>
    <w:rsid w:val="00B86409"/>
    <w:rsid w:val="00B93789"/>
    <w:rsid w:val="00B953B4"/>
    <w:rsid w:val="00BB6701"/>
    <w:rsid w:val="00BE288F"/>
    <w:rsid w:val="00BE3F47"/>
    <w:rsid w:val="00BE4D05"/>
    <w:rsid w:val="00BF348E"/>
    <w:rsid w:val="00C04615"/>
    <w:rsid w:val="00C1754E"/>
    <w:rsid w:val="00C32FE4"/>
    <w:rsid w:val="00C35ACA"/>
    <w:rsid w:val="00C55011"/>
    <w:rsid w:val="00C66FA9"/>
    <w:rsid w:val="00C70C17"/>
    <w:rsid w:val="00C70E2F"/>
    <w:rsid w:val="00C94D09"/>
    <w:rsid w:val="00CB478B"/>
    <w:rsid w:val="00CC4862"/>
    <w:rsid w:val="00D03322"/>
    <w:rsid w:val="00D1108D"/>
    <w:rsid w:val="00D16F29"/>
    <w:rsid w:val="00D26AFB"/>
    <w:rsid w:val="00D56C46"/>
    <w:rsid w:val="00D73390"/>
    <w:rsid w:val="00D81670"/>
    <w:rsid w:val="00DA3E89"/>
    <w:rsid w:val="00DA43E4"/>
    <w:rsid w:val="00DA7228"/>
    <w:rsid w:val="00DB3E4E"/>
    <w:rsid w:val="00DD3D1D"/>
    <w:rsid w:val="00DD7B9F"/>
    <w:rsid w:val="00DE0871"/>
    <w:rsid w:val="00DF1037"/>
    <w:rsid w:val="00E0362B"/>
    <w:rsid w:val="00E4698E"/>
    <w:rsid w:val="00E52A5D"/>
    <w:rsid w:val="00E7146F"/>
    <w:rsid w:val="00EA684F"/>
    <w:rsid w:val="00EC2AE3"/>
    <w:rsid w:val="00EE1964"/>
    <w:rsid w:val="00EF238D"/>
    <w:rsid w:val="00F06395"/>
    <w:rsid w:val="00F56ED7"/>
    <w:rsid w:val="00F72A97"/>
    <w:rsid w:val="00F80582"/>
    <w:rsid w:val="00F9157A"/>
    <w:rsid w:val="00F95F70"/>
    <w:rsid w:val="00FA7600"/>
    <w:rsid w:val="00FC18D1"/>
    <w:rsid w:val="00FC3337"/>
    <w:rsid w:val="00FC68A8"/>
    <w:rsid w:val="00FE2FA7"/>
    <w:rsid w:val="00FF2943"/>
    <w:rsid w:val="00FF4D48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074CE"/>
  <w15:docId w15:val="{B2C97807-B9BC-4EE2-8095-75CF089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6701"/>
    <w:pPr>
      <w:outlineLvl w:val="1"/>
    </w:pPr>
    <w:rPr>
      <w:u w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6701"/>
    <w:rPr>
      <w:rFonts w:eastAsiaTheme="majorEastAsia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6701"/>
    <w:rPr>
      <w:rFonts w:eastAsiaTheme="maj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Emphasis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Normal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Normal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DefaultParagraphFont"/>
    <w:link w:val="numsubpara"/>
    <w:rsid w:val="00C35ACA"/>
  </w:style>
  <w:style w:type="paragraph" w:styleId="ListParagraph">
    <w:name w:val="List Paragraph"/>
    <w:basedOn w:val="Normal"/>
    <w:link w:val="ListParagraphChar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Normal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ParagraphChar">
    <w:name w:val="List Paragraph Char"/>
    <w:basedOn w:val="DefaultParagraphFont"/>
    <w:link w:val="ListParagraph"/>
    <w:uiPriority w:val="34"/>
    <w:rsid w:val="00BB6701"/>
  </w:style>
  <w:style w:type="character" w:customStyle="1" w:styleId="1paraChar">
    <w:name w:val="1. para Char"/>
    <w:basedOn w:val="ListParagraphChar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Header">
    <w:name w:val="header"/>
    <w:basedOn w:val="Normal"/>
    <w:link w:val="HeaderChar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701"/>
  </w:style>
  <w:style w:type="paragraph" w:styleId="Footer">
    <w:name w:val="footer"/>
    <w:basedOn w:val="Normal"/>
    <w:link w:val="FooterChar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B6701"/>
  </w:style>
  <w:style w:type="paragraph" w:customStyle="1" w:styleId="para">
    <w:name w:val="para"/>
    <w:basedOn w:val="Normal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ParagraphChar"/>
    <w:link w:val="para"/>
    <w:rsid w:val="00BB6701"/>
  </w:style>
  <w:style w:type="character" w:styleId="Hyperlink">
    <w:name w:val="Hyperlink"/>
    <w:basedOn w:val="DefaultParagraphFon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Normal"/>
    <w:link w:val="numparaChar"/>
    <w:qFormat/>
    <w:rsid w:val="005C7E1E"/>
    <w:pPr>
      <w:numPr>
        <w:ilvl w:val="2"/>
        <w:numId w:val="7"/>
      </w:numPr>
    </w:pPr>
    <w:rPr>
      <w:lang w:val="en-GB"/>
    </w:rPr>
  </w:style>
  <w:style w:type="character" w:customStyle="1" w:styleId="numparaChar">
    <w:name w:val="numpara Char"/>
    <w:basedOn w:val="ListParagraphChar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Normal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ParagraphChar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leGrid">
    <w:name w:val="Table Grid"/>
    <w:basedOn w:val="TableNormal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rsid w:val="006F33FD"/>
    <w:rPr>
      <w:i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6068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C68A8"/>
    <w:pPr>
      <w:keepNext/>
      <w:spacing w:before="240" w:after="0"/>
      <w:jc w:val="center"/>
    </w:pPr>
    <w:rPr>
      <w:rFonts w:ascii="Arial Narrow" w:hAnsi="Arial Narrow"/>
      <w:b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FC68A8"/>
    <w:rPr>
      <w:rFonts w:ascii="Arial Narrow" w:eastAsia="Times New Roman" w:hAnsi="Arial Narrow" w:cs="Times New Roman"/>
      <w:b/>
    </w:rPr>
  </w:style>
  <w:style w:type="paragraph" w:customStyle="1" w:styleId="PaperNumber">
    <w:name w:val="Paper Number"/>
    <w:basedOn w:val="Normal"/>
    <w:link w:val="PaperNumberChar"/>
    <w:qFormat/>
    <w:rsid w:val="00FC68A8"/>
    <w:pPr>
      <w:spacing w:before="0" w:after="0"/>
      <w:jc w:val="right"/>
    </w:pPr>
    <w:rPr>
      <w:rFonts w:ascii="Arial Narrow" w:hAnsi="Arial Narrow"/>
      <w:b/>
      <w:szCs w:val="22"/>
      <w:bdr w:val="single" w:sz="4" w:space="0" w:color="auto"/>
      <w:lang w:eastAsia="en-US"/>
    </w:rPr>
  </w:style>
  <w:style w:type="paragraph" w:customStyle="1" w:styleId="Papersummarylabel">
    <w:name w:val="Paper summary label"/>
    <w:basedOn w:val="Normal"/>
    <w:link w:val="PapersummarylabelChar"/>
    <w:qFormat/>
    <w:rsid w:val="00FC68A8"/>
    <w:pPr>
      <w:spacing w:before="0" w:after="0"/>
      <w:jc w:val="left"/>
    </w:pPr>
    <w:rPr>
      <w:rFonts w:ascii="Arial Narrow" w:hAnsi="Arial Narrow"/>
      <w:b/>
      <w:i/>
      <w:szCs w:val="22"/>
      <w:lang w:eastAsia="en-US"/>
    </w:rPr>
  </w:style>
  <w:style w:type="character" w:customStyle="1" w:styleId="PaperNumberChar">
    <w:name w:val="Paper Number Char"/>
    <w:basedOn w:val="DefaultParagraphFont"/>
    <w:link w:val="PaperNumber"/>
    <w:rsid w:val="00FC68A8"/>
    <w:rPr>
      <w:rFonts w:ascii="Arial Narrow" w:eastAsia="Times New Roman" w:hAnsi="Arial Narrow" w:cs="Times New Roman"/>
      <w:b/>
      <w:bdr w:val="single" w:sz="4" w:space="0" w:color="auto"/>
    </w:rPr>
  </w:style>
  <w:style w:type="paragraph" w:customStyle="1" w:styleId="blockindent">
    <w:name w:val="block indent"/>
    <w:basedOn w:val="Normal"/>
    <w:link w:val="blockindentChar"/>
    <w:qFormat/>
    <w:rsid w:val="00FC68A8"/>
    <w:pPr>
      <w:spacing w:before="60" w:after="60"/>
      <w:ind w:left="792"/>
      <w:jc w:val="left"/>
    </w:pPr>
    <w:rPr>
      <w:rFonts w:ascii="Arial Narrow" w:hAnsi="Arial Narrow"/>
      <w:szCs w:val="22"/>
      <w:lang w:eastAsia="en-US"/>
    </w:rPr>
  </w:style>
  <w:style w:type="character" w:customStyle="1" w:styleId="PapersummarylabelChar">
    <w:name w:val="Paper summary label Char"/>
    <w:basedOn w:val="DefaultParagraphFont"/>
    <w:link w:val="Papersummarylabel"/>
    <w:rsid w:val="00FC68A8"/>
    <w:rPr>
      <w:rFonts w:ascii="Arial Narrow" w:eastAsia="Times New Roman" w:hAnsi="Arial Narrow" w:cs="Times New Roman"/>
      <w:b/>
      <w:i/>
    </w:rPr>
  </w:style>
  <w:style w:type="paragraph" w:customStyle="1" w:styleId="paperactionlist">
    <w:name w:val="paper action list"/>
    <w:basedOn w:val="Normal"/>
    <w:link w:val="paperactionlistChar"/>
    <w:qFormat/>
    <w:rsid w:val="00FC68A8"/>
    <w:pPr>
      <w:numPr>
        <w:numId w:val="41"/>
      </w:numPr>
      <w:spacing w:before="60" w:after="60"/>
      <w:ind w:right="794"/>
    </w:pPr>
    <w:rPr>
      <w:rFonts w:ascii="Arial Narrow" w:hAnsi="Arial Narrow"/>
      <w:szCs w:val="22"/>
      <w:lang w:eastAsia="en-US"/>
    </w:rPr>
  </w:style>
  <w:style w:type="character" w:customStyle="1" w:styleId="blockindentChar">
    <w:name w:val="block indent Char"/>
    <w:basedOn w:val="DefaultParagraphFont"/>
    <w:link w:val="blockindent"/>
    <w:rsid w:val="00FC68A8"/>
    <w:rPr>
      <w:rFonts w:ascii="Arial Narrow" w:eastAsia="Times New Roman" w:hAnsi="Arial Narrow" w:cs="Times New Roman"/>
    </w:rPr>
  </w:style>
  <w:style w:type="character" w:customStyle="1" w:styleId="paperactionlistChar">
    <w:name w:val="paper action list Char"/>
    <w:basedOn w:val="DefaultParagraphFont"/>
    <w:link w:val="paperactionlist"/>
    <w:rsid w:val="00FC68A8"/>
    <w:rPr>
      <w:rFonts w:ascii="Arial Narrow" w:eastAsia="Times New Roman" w:hAnsi="Arial Narrow" w:cs="Times New Roman"/>
    </w:rPr>
  </w:style>
  <w:style w:type="character" w:customStyle="1" w:styleId="tlid-translation">
    <w:name w:val="tlid-translation"/>
    <w:basedOn w:val="DefaultParagraphFont"/>
    <w:rsid w:val="00FC68A8"/>
  </w:style>
  <w:style w:type="paragraph" w:styleId="NoSpacing">
    <w:name w:val="No Spacing"/>
    <w:uiPriority w:val="1"/>
    <w:qFormat/>
    <w:rsid w:val="00C32FE4"/>
    <w:pPr>
      <w:spacing w:before="0" w:after="0" w:line="240" w:lineRule="auto"/>
      <w:jc w:val="left"/>
    </w:pPr>
    <w:rPr>
      <w:rFonts w:asciiTheme="minorHAnsi" w:hAnsiTheme="minorHAnsi"/>
      <w:lang w:val="en-US"/>
    </w:rPr>
  </w:style>
  <w:style w:type="table" w:customStyle="1" w:styleId="Tabellenraster1">
    <w:name w:val="Tabellenraster1"/>
    <w:basedOn w:val="TableNormal"/>
    <w:next w:val="TableGrid"/>
    <w:uiPriority w:val="59"/>
    <w:unhideWhenUsed/>
    <w:rsid w:val="00C32FE4"/>
    <w:pPr>
      <w:spacing w:before="0" w:after="0" w:line="240" w:lineRule="auto"/>
      <w:jc w:val="left"/>
    </w:pPr>
    <w:rPr>
      <w:rFonts w:eastAsia="PMingLiU" w:cs="Times New Roman"/>
      <w:sz w:val="20"/>
      <w:szCs w:val="20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0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48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48"/>
    <w:rPr>
      <w:rFonts w:eastAsia="Times New Roman" w:cs="Times New Roman"/>
      <w:b/>
      <w:bCs/>
      <w:sz w:val="20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vind.mong@dfo-mpo.g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haelm@portolanscienc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EC984-2655-4BB8-AB0B-24F004D82E49}">
  <ds:schemaRefs>
    <ds:schemaRef ds:uri="http://schemas.microsoft.com/office/2006/metadata/properties"/>
    <ds:schemaRef ds:uri="http://schemas.microsoft.com/office/infopath/2007/PartnerControls"/>
    <ds:schemaRef ds:uri="5ab0892a-c027-4374-b0ad-e9b53555f084"/>
  </ds:schemaRefs>
</ds:datastoreItem>
</file>

<file path=customXml/itemProps4.xml><?xml version="1.0" encoding="utf-8"?>
<ds:datastoreItem xmlns:ds="http://schemas.openxmlformats.org/officeDocument/2006/customXml" ds:itemID="{5ED1AE65-6B64-4DA4-9BEB-9824A5D1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letter.dotx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IHO WG letter</vt:lpstr>
      <vt:lpstr>IHO WG letter</vt:lpstr>
    </vt:vector>
  </TitlesOfParts>
  <Company>International Hydrographic Bureau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Robert Ward</dc:creator>
  <cp:lastModifiedBy>Yves Guillam</cp:lastModifiedBy>
  <cp:revision>2</cp:revision>
  <dcterms:created xsi:type="dcterms:W3CDTF">2022-02-01T15:19:00Z</dcterms:created>
  <dcterms:modified xsi:type="dcterms:W3CDTF">2022-02-01T15:19:00Z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  <property fmtid="{D5CDD505-2E9C-101B-9397-08002B2CF9AE}" pid="3" name="MSIP_Label_1bfb733f-faef-464c-9b6d-731b56f94973_Enabled">
    <vt:lpwstr>true</vt:lpwstr>
  </property>
  <property fmtid="{D5CDD505-2E9C-101B-9397-08002B2CF9AE}" pid="4" name="MSIP_Label_1bfb733f-faef-464c-9b6d-731b56f94973_SetDate">
    <vt:lpwstr>2022-01-18T14:06:55Z</vt:lpwstr>
  </property>
  <property fmtid="{D5CDD505-2E9C-101B-9397-08002B2CF9AE}" pid="5" name="MSIP_Label_1bfb733f-faef-464c-9b6d-731b56f94973_Method">
    <vt:lpwstr>Standard</vt:lpwstr>
  </property>
  <property fmtid="{D5CDD505-2E9C-101B-9397-08002B2CF9AE}" pid="6" name="MSIP_Label_1bfb733f-faef-464c-9b6d-731b56f94973_Name">
    <vt:lpwstr>Unclass - Non-Classifié</vt:lpwstr>
  </property>
  <property fmtid="{D5CDD505-2E9C-101B-9397-08002B2CF9AE}" pid="7" name="MSIP_Label_1bfb733f-faef-464c-9b6d-731b56f94973_SiteId">
    <vt:lpwstr>1594fdae-a1d9-4405-915d-011467234338</vt:lpwstr>
  </property>
  <property fmtid="{D5CDD505-2E9C-101B-9397-08002B2CF9AE}" pid="8" name="MSIP_Label_1bfb733f-faef-464c-9b6d-731b56f94973_ActionId">
    <vt:lpwstr>04f6aaea-0d55-48b8-8832-72f672c2d732</vt:lpwstr>
  </property>
  <property fmtid="{D5CDD505-2E9C-101B-9397-08002B2CF9AE}" pid="9" name="MSIP_Label_1bfb733f-faef-464c-9b6d-731b56f94973_ContentBits">
    <vt:lpwstr>0</vt:lpwstr>
  </property>
</Properties>
</file>