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305E" w14:textId="77777777" w:rsidR="00CE0494" w:rsidRPr="00894D83" w:rsidRDefault="00961AC7">
      <w:pPr>
        <w:pStyle w:val="BodyA"/>
        <w:rPr>
          <w:b/>
          <w:bCs/>
          <w:lang w:val="en-GB"/>
        </w:rPr>
      </w:pPr>
      <w:r w:rsidRPr="00894D83">
        <w:rPr>
          <w:b/>
          <w:bCs/>
          <w:lang w:val="en-GB"/>
        </w:rPr>
        <w:t>Minutes of 15</w:t>
      </w:r>
      <w:r w:rsidR="00911AFD" w:rsidRPr="00894D83">
        <w:rPr>
          <w:b/>
          <w:bCs/>
          <w:vertAlign w:val="superscript"/>
          <w:lang w:val="en-GB"/>
        </w:rPr>
        <w:t>th</w:t>
      </w:r>
      <w:r w:rsidR="00911AFD" w:rsidRPr="00894D83">
        <w:rPr>
          <w:b/>
          <w:bCs/>
          <w:lang w:val="en-GB"/>
        </w:rPr>
        <w:t xml:space="preserve"> DQWG Meeting</w:t>
      </w:r>
    </w:p>
    <w:p w14:paraId="696E6ADA" w14:textId="77777777" w:rsidR="00CE0494" w:rsidRPr="00894D83" w:rsidRDefault="00961AC7">
      <w:pPr>
        <w:pStyle w:val="BodyA"/>
        <w:rPr>
          <w:b/>
          <w:bCs/>
          <w:lang w:val="en-GB"/>
        </w:rPr>
      </w:pPr>
      <w:r w:rsidRPr="00894D83">
        <w:rPr>
          <w:b/>
          <w:bCs/>
          <w:lang w:val="en-GB"/>
        </w:rPr>
        <w:t>IHO Secretariat, Monaco (4-7 February 2020</w:t>
      </w:r>
      <w:r w:rsidR="00911AFD" w:rsidRPr="00894D83">
        <w:rPr>
          <w:b/>
          <w:bCs/>
          <w:lang w:val="en-GB"/>
        </w:rPr>
        <w:t>)</w:t>
      </w:r>
    </w:p>
    <w:p w14:paraId="4C060BD4" w14:textId="77777777" w:rsidR="00CE0494" w:rsidRPr="00894D83" w:rsidRDefault="00CE0494">
      <w:pPr>
        <w:pStyle w:val="BodyA"/>
        <w:rPr>
          <w:lang w:val="en-GB"/>
        </w:rPr>
      </w:pPr>
    </w:p>
    <w:p w14:paraId="1F00ADAB" w14:textId="3F8C7E08" w:rsidR="00CE0494" w:rsidRPr="00894D83" w:rsidRDefault="007F3527">
      <w:pPr>
        <w:pStyle w:val="BodyA"/>
        <w:jc w:val="center"/>
        <w:rPr>
          <w:lang w:val="en-GB"/>
        </w:rPr>
      </w:pPr>
      <w:r>
        <w:rPr>
          <w:b/>
          <w:bCs/>
          <w:lang w:val="en-GB"/>
        </w:rPr>
        <w:t>FINAL</w:t>
      </w:r>
      <w:r w:rsidR="00911AFD" w:rsidRPr="00894D83">
        <w:rPr>
          <w:b/>
          <w:bCs/>
          <w:lang w:val="en-GB"/>
        </w:rPr>
        <w:t xml:space="preserve"> MINUTES</w:t>
      </w:r>
    </w:p>
    <w:p w14:paraId="781330F1" w14:textId="77777777" w:rsidR="00CE0494" w:rsidRPr="00894D83" w:rsidRDefault="00911AFD">
      <w:pPr>
        <w:pStyle w:val="BodyA"/>
        <w:rPr>
          <w:b/>
          <w:bCs/>
          <w:lang w:val="en-GB"/>
        </w:rPr>
      </w:pPr>
      <w:r w:rsidRPr="00894D83">
        <w:rPr>
          <w:b/>
          <w:bCs/>
          <w:lang w:val="en-GB"/>
          <w14:shadow w14:blurRad="0" w14:dist="19050" w14:dir="5400000" w14:sx="100000" w14:sy="100000" w14:kx="0" w14:ky="0" w14:algn="tl">
            <w14:srgbClr w14:val="FFC000">
              <w14:alpha w14:val="50000"/>
            </w14:srgbClr>
          </w14:shadow>
        </w:rPr>
        <w:t xml:space="preserve">1. </w:t>
      </w:r>
      <w:r w:rsidRPr="00894D83">
        <w:rPr>
          <w:b/>
          <w:bCs/>
          <w:lang w:val="en-GB"/>
          <w14:shadow w14:blurRad="0" w14:dist="19050" w14:dir="5400000" w14:sx="100000" w14:sy="100000" w14:kx="0" w14:ky="0" w14:algn="tl">
            <w14:srgbClr w14:val="FFC000">
              <w14:alpha w14:val="50000"/>
            </w14:srgbClr>
          </w14:shadow>
        </w:rPr>
        <w:tab/>
        <w:t>OPENING AND ADMINSTRATIVE ARRANGEMENTS</w:t>
      </w:r>
    </w:p>
    <w:p w14:paraId="134973C2" w14:textId="2DA045B9" w:rsidR="00CE0494" w:rsidRPr="00894D83" w:rsidRDefault="00961AC7" w:rsidP="00F60897">
      <w:pPr>
        <w:pStyle w:val="BodyA"/>
        <w:spacing w:after="0" w:line="240" w:lineRule="auto"/>
        <w:jc w:val="both"/>
        <w:rPr>
          <w:lang w:val="en-GB"/>
        </w:rPr>
      </w:pPr>
      <w:r w:rsidRPr="00894D83">
        <w:rPr>
          <w:lang w:val="en-GB"/>
        </w:rPr>
        <w:t xml:space="preserve">The Chair opened the meeting and welcomed all to the IHO Secretariat in Monaco. Dr. Mathias Jonas, Secretary-General of the IHO, welcomed the participants and gave a short opening address. He invited the DQWG to </w:t>
      </w:r>
      <w:r w:rsidR="007502CC" w:rsidRPr="00894D83">
        <w:rPr>
          <w:lang w:val="en-GB"/>
        </w:rPr>
        <w:t>pursue</w:t>
      </w:r>
      <w:r w:rsidRPr="00894D83">
        <w:rPr>
          <w:lang w:val="en-GB"/>
        </w:rPr>
        <w:t xml:space="preserve"> its important cross-cutting role under the HSSC in support of the development of the S-100 Implementation Roadmap, endorsed by the </w:t>
      </w:r>
      <w:r w:rsidR="00D81277" w:rsidRPr="00894D83">
        <w:rPr>
          <w:lang w:val="en-GB"/>
        </w:rPr>
        <w:t xml:space="preserve">IHO </w:t>
      </w:r>
      <w:r w:rsidRPr="00894D83">
        <w:rPr>
          <w:lang w:val="en-GB"/>
        </w:rPr>
        <w:t>Council in October 2019</w:t>
      </w:r>
      <w:r w:rsidR="00D81277" w:rsidRPr="00894D83">
        <w:rPr>
          <w:lang w:val="en-GB"/>
        </w:rPr>
        <w:t>; and stressed the importance of the IHO Geospatial Information Registry and its content for contributing to standardization and consistency between S-100 based products</w:t>
      </w:r>
      <w:r w:rsidRPr="00894D83">
        <w:rPr>
          <w:lang w:val="en-GB"/>
        </w:rPr>
        <w:t>. He also informed the meeting on the outcome of the 7</w:t>
      </w:r>
      <w:r w:rsidRPr="00894D83">
        <w:rPr>
          <w:vertAlign w:val="superscript"/>
          <w:lang w:val="en-GB"/>
        </w:rPr>
        <w:t>th</w:t>
      </w:r>
      <w:r w:rsidRPr="00894D83">
        <w:rPr>
          <w:lang w:val="en-GB"/>
        </w:rPr>
        <w:t xml:space="preserve"> session of the NCSR</w:t>
      </w:r>
      <w:r w:rsidR="00E7297E" w:rsidRPr="00894D83">
        <w:rPr>
          <w:rStyle w:val="FootnoteReference"/>
          <w:lang w:val="en-GB"/>
        </w:rPr>
        <w:footnoteReference w:id="1"/>
      </w:r>
      <w:r w:rsidRPr="00894D83">
        <w:rPr>
          <w:lang w:val="en-GB"/>
        </w:rPr>
        <w:t xml:space="preserve"> in January 2020 where the proposed introduction of S-101 ENCs as a transfer standard for official charts in ECDIS was acknowledged and is planned to be included in the programme of the work of the IMO.  </w:t>
      </w:r>
    </w:p>
    <w:p w14:paraId="03EA83AA" w14:textId="77777777" w:rsidR="00195962" w:rsidRPr="00894D83" w:rsidRDefault="00195962" w:rsidP="00F60897">
      <w:pPr>
        <w:pStyle w:val="BodyA"/>
        <w:spacing w:after="0"/>
        <w:jc w:val="both"/>
        <w:rPr>
          <w:lang w:val="en-GB"/>
        </w:rPr>
      </w:pPr>
    </w:p>
    <w:p w14:paraId="56C9CE59" w14:textId="39A4A060" w:rsidR="00195962" w:rsidRPr="00894D83" w:rsidRDefault="00961AC7" w:rsidP="00F60897">
      <w:pPr>
        <w:pStyle w:val="BodyA"/>
        <w:spacing w:after="0" w:line="240" w:lineRule="auto"/>
        <w:jc w:val="both"/>
        <w:rPr>
          <w:lang w:val="en-GB"/>
        </w:rPr>
      </w:pPr>
      <w:r w:rsidRPr="00894D83">
        <w:rPr>
          <w:lang w:val="en-GB"/>
        </w:rPr>
        <w:t xml:space="preserve">The meeting </w:t>
      </w:r>
      <w:r w:rsidR="00D81277" w:rsidRPr="00894D83">
        <w:rPr>
          <w:lang w:val="en-GB"/>
        </w:rPr>
        <w:t xml:space="preserve">was </w:t>
      </w:r>
      <w:r w:rsidRPr="00894D83">
        <w:rPr>
          <w:lang w:val="en-GB"/>
        </w:rPr>
        <w:t xml:space="preserve">attended by </w:t>
      </w:r>
      <w:r w:rsidR="00F70DB2">
        <w:rPr>
          <w:lang w:val="en-GB"/>
        </w:rPr>
        <w:t>eleven</w:t>
      </w:r>
      <w:r w:rsidRPr="00894D83">
        <w:rPr>
          <w:lang w:val="en-GB"/>
        </w:rPr>
        <w:t xml:space="preserve"> delegates from ten Member States (Brazil, Denmark, Finland, France, Italy, Netherlands (Chair), Norway, Sweden, United Kingdom and United States (Vice-Chair))</w:t>
      </w:r>
      <w:r w:rsidR="00D81277" w:rsidRPr="00894D83">
        <w:rPr>
          <w:lang w:val="en-GB"/>
        </w:rPr>
        <w:t>;</w:t>
      </w:r>
      <w:r w:rsidRPr="00894D83">
        <w:rPr>
          <w:lang w:val="en-GB"/>
        </w:rPr>
        <w:t xml:space="preserve"> two representatives of the RENCs (IC-ENC, PRIMAR)</w:t>
      </w:r>
      <w:r w:rsidR="00D81277" w:rsidRPr="00894D83">
        <w:rPr>
          <w:lang w:val="en-GB"/>
        </w:rPr>
        <w:t>;</w:t>
      </w:r>
      <w:r w:rsidRPr="00894D83">
        <w:rPr>
          <w:lang w:val="en-GB"/>
        </w:rPr>
        <w:t xml:space="preserve"> four Expert Contributors (ESRI, 7Cs, Teledyne-CARIS, University of New Hampshire</w:t>
      </w:r>
      <w:r w:rsidR="00E7297E" w:rsidRPr="00894D83">
        <w:rPr>
          <w:rStyle w:val="FootnoteReference"/>
          <w:lang w:val="en-GB"/>
        </w:rPr>
        <w:footnoteReference w:id="2"/>
      </w:r>
      <w:r w:rsidRPr="00894D83">
        <w:rPr>
          <w:lang w:val="en-GB"/>
        </w:rPr>
        <w:t>)</w:t>
      </w:r>
      <w:r w:rsidR="00D81277" w:rsidRPr="00894D83">
        <w:rPr>
          <w:lang w:val="en-GB"/>
        </w:rPr>
        <w:t>;</w:t>
      </w:r>
      <w:r w:rsidRPr="00894D83">
        <w:rPr>
          <w:lang w:val="en-GB"/>
        </w:rPr>
        <w:t xml:space="preserve"> two stakeholders (CSMART</w:t>
      </w:r>
      <w:r w:rsidR="00E7297E" w:rsidRPr="00894D83">
        <w:rPr>
          <w:rStyle w:val="FootnoteReference"/>
          <w:lang w:val="en-GB"/>
        </w:rPr>
        <w:footnoteReference w:id="3"/>
      </w:r>
      <w:r w:rsidRPr="00894D83">
        <w:rPr>
          <w:lang w:val="en-GB"/>
        </w:rPr>
        <w:t>, INTERTANKO)</w:t>
      </w:r>
      <w:r w:rsidR="00D81277" w:rsidRPr="00894D83">
        <w:rPr>
          <w:lang w:val="en-GB"/>
        </w:rPr>
        <w:t>;</w:t>
      </w:r>
      <w:r w:rsidR="00744E4A" w:rsidRPr="00894D83">
        <w:rPr>
          <w:lang w:val="en-GB"/>
        </w:rPr>
        <w:t xml:space="preserve"> and a representative from the Inland ENC </w:t>
      </w:r>
      <w:r w:rsidR="007502CC" w:rsidRPr="00894D83">
        <w:rPr>
          <w:lang w:val="en-GB"/>
        </w:rPr>
        <w:t>Harmonization</w:t>
      </w:r>
      <w:r w:rsidR="00744E4A" w:rsidRPr="00894D83">
        <w:rPr>
          <w:lang w:val="en-GB"/>
        </w:rPr>
        <w:t xml:space="preserve"> Group</w:t>
      </w:r>
      <w:r w:rsidRPr="00894D83">
        <w:rPr>
          <w:lang w:val="en-GB"/>
        </w:rPr>
        <w:t xml:space="preserve">. </w:t>
      </w:r>
      <w:r w:rsidR="00FC6CB0" w:rsidRPr="00894D83">
        <w:rPr>
          <w:lang w:val="en-GB"/>
        </w:rPr>
        <w:t>Australia provided important submission documents. Apologies were received from Canada and India at the last minute, expressing their regret not being able to attend. The IHO Secretariat was represented by Assistant Director Yves Guillam for HSSC and Technical Standards Support Officer Jeff Wootton. Assistant Director Alberto Costa Neve</w:t>
      </w:r>
      <w:r w:rsidR="00964393" w:rsidRPr="00894D83">
        <w:rPr>
          <w:lang w:val="en-GB"/>
        </w:rPr>
        <w:t>s</w:t>
      </w:r>
      <w:r w:rsidR="00FC6CB0" w:rsidRPr="00894D83">
        <w:rPr>
          <w:lang w:val="en-GB"/>
        </w:rPr>
        <w:t xml:space="preserve"> for IRCC attended part of the meeting. </w:t>
      </w:r>
    </w:p>
    <w:p w14:paraId="16FE1203" w14:textId="77777777" w:rsidR="00FC6CB0" w:rsidRPr="00894D83" w:rsidRDefault="00FC6CB0" w:rsidP="00F60897">
      <w:pPr>
        <w:pStyle w:val="BodyA"/>
        <w:spacing w:after="0" w:line="240" w:lineRule="auto"/>
        <w:jc w:val="both"/>
        <w:rPr>
          <w:lang w:val="en-GB"/>
        </w:rPr>
      </w:pPr>
    </w:p>
    <w:p w14:paraId="2C05C339" w14:textId="40449EBF" w:rsidR="00FC6CB0" w:rsidRPr="00894D83" w:rsidRDefault="00FC6CB0" w:rsidP="00F60897">
      <w:pPr>
        <w:pStyle w:val="BodyA"/>
        <w:spacing w:after="0" w:line="240" w:lineRule="auto"/>
        <w:jc w:val="both"/>
        <w:rPr>
          <w:lang w:val="en-GB"/>
        </w:rPr>
      </w:pPr>
      <w:r w:rsidRPr="00894D83">
        <w:rPr>
          <w:lang w:val="en-GB"/>
        </w:rPr>
        <w:t xml:space="preserve">The agenda was adopted without changes. The existing Terms of Reference were updated </w:t>
      </w:r>
      <w:r w:rsidR="00786071" w:rsidRPr="00894D83">
        <w:rPr>
          <w:lang w:val="en-GB"/>
        </w:rPr>
        <w:t xml:space="preserve">to </w:t>
      </w:r>
      <w:r w:rsidRPr="00894D83">
        <w:rPr>
          <w:lang w:val="en-GB"/>
        </w:rPr>
        <w:t>reflect the decisions made by HSSC</w:t>
      </w:r>
      <w:r w:rsidR="00964977" w:rsidRPr="00894D83">
        <w:rPr>
          <w:lang w:val="en-GB"/>
        </w:rPr>
        <w:t>-</w:t>
      </w:r>
      <w:r w:rsidRPr="00894D83">
        <w:rPr>
          <w:lang w:val="en-GB"/>
        </w:rPr>
        <w:t xml:space="preserve">11 in 2019. The content of the DQWG part of the new IHO webpage was discussed. US-NOAA offered to host a Data Quality collaborative </w:t>
      </w:r>
      <w:r w:rsidR="006430DB" w:rsidRPr="00894D83">
        <w:rPr>
          <w:lang w:val="en-GB"/>
        </w:rPr>
        <w:t>Wiki Ac</w:t>
      </w:r>
      <w:r w:rsidRPr="00894D83">
        <w:rPr>
          <w:lang w:val="en-GB"/>
        </w:rPr>
        <w:t>cess enabling the DQWG to post Guidelines, Tools and Validation Results</w:t>
      </w:r>
      <w:r w:rsidR="003E5424" w:rsidRPr="00894D83">
        <w:rPr>
          <w:lang w:val="en-GB"/>
        </w:rPr>
        <w:t xml:space="preserve"> (</w:t>
      </w:r>
      <w:r w:rsidR="003E5424" w:rsidRPr="00894D83">
        <w:rPr>
          <w:b/>
          <w:lang w:val="en-GB"/>
        </w:rPr>
        <w:t>Action 15/01a – Vice-Chair</w:t>
      </w:r>
      <w:r w:rsidR="003E5424" w:rsidRPr="00894D83">
        <w:rPr>
          <w:lang w:val="en-GB"/>
        </w:rPr>
        <w:t>)</w:t>
      </w:r>
      <w:r w:rsidRPr="00894D83">
        <w:rPr>
          <w:lang w:val="en-GB"/>
        </w:rPr>
        <w:t xml:space="preserve">. The current Miscellaneous </w:t>
      </w:r>
      <w:r w:rsidR="00766F77" w:rsidRPr="00894D83">
        <w:rPr>
          <w:lang w:val="en-GB"/>
        </w:rPr>
        <w:t>D</w:t>
      </w:r>
      <w:r w:rsidRPr="00894D83">
        <w:rPr>
          <w:lang w:val="en-GB"/>
        </w:rPr>
        <w:t>ocument</w:t>
      </w:r>
      <w:r w:rsidR="00766F77" w:rsidRPr="00894D83">
        <w:rPr>
          <w:lang w:val="en-GB"/>
        </w:rPr>
        <w:t>s</w:t>
      </w:r>
      <w:r w:rsidRPr="00894D83">
        <w:rPr>
          <w:lang w:val="en-GB"/>
        </w:rPr>
        <w:t xml:space="preserve"> will be </w:t>
      </w:r>
      <w:r w:rsidR="007502CC" w:rsidRPr="00894D83">
        <w:rPr>
          <w:lang w:val="en-GB"/>
        </w:rPr>
        <w:t>removed,</w:t>
      </w:r>
      <w:r w:rsidRPr="00894D83">
        <w:rPr>
          <w:lang w:val="en-GB"/>
        </w:rPr>
        <w:t xml:space="preserve"> as they no longer serve a purpose. </w:t>
      </w:r>
      <w:r w:rsidR="00766F77" w:rsidRPr="00894D83">
        <w:rPr>
          <w:lang w:val="en-GB"/>
        </w:rPr>
        <w:t xml:space="preserve">The Reference Documents will be moved to the Wiki once available. National methodologies from Survey Data to CATZOC will be </w:t>
      </w:r>
      <w:r w:rsidR="00C629D0" w:rsidRPr="00894D83">
        <w:rPr>
          <w:lang w:val="en-GB"/>
        </w:rPr>
        <w:t>moved</w:t>
      </w:r>
      <w:r w:rsidR="006430DB" w:rsidRPr="00894D83">
        <w:rPr>
          <w:lang w:val="en-GB"/>
        </w:rPr>
        <w:t xml:space="preserve"> to the Wiki</w:t>
      </w:r>
      <w:r w:rsidR="00C629D0" w:rsidRPr="00894D83">
        <w:rPr>
          <w:lang w:val="en-GB"/>
        </w:rPr>
        <w:t xml:space="preserve"> and </w:t>
      </w:r>
      <w:r w:rsidR="00766F77" w:rsidRPr="00894D83">
        <w:rPr>
          <w:lang w:val="en-GB"/>
        </w:rPr>
        <w:t>updated with available input from Member States (</w:t>
      </w:r>
      <w:r w:rsidR="00766F77" w:rsidRPr="00894D83">
        <w:rPr>
          <w:b/>
          <w:lang w:val="en-GB"/>
        </w:rPr>
        <w:t>Action 15/01</w:t>
      </w:r>
      <w:r w:rsidR="003E5424" w:rsidRPr="00894D83">
        <w:rPr>
          <w:b/>
          <w:lang w:val="en-GB"/>
        </w:rPr>
        <w:t>b</w:t>
      </w:r>
      <w:r w:rsidR="00766F77" w:rsidRPr="00894D83">
        <w:rPr>
          <w:b/>
          <w:lang w:val="en-GB"/>
        </w:rPr>
        <w:t xml:space="preserve"> – Chair</w:t>
      </w:r>
      <w:r w:rsidR="00766F77" w:rsidRPr="00894D83">
        <w:rPr>
          <w:lang w:val="en-GB"/>
        </w:rPr>
        <w:t>)</w:t>
      </w:r>
      <w:r w:rsidR="00786071" w:rsidRPr="00894D83">
        <w:rPr>
          <w:lang w:val="en-GB"/>
        </w:rPr>
        <w:t>.</w:t>
      </w:r>
    </w:p>
    <w:p w14:paraId="741F3C25" w14:textId="77777777" w:rsidR="00CE0494" w:rsidRPr="00894D83" w:rsidRDefault="00CE0494" w:rsidP="00F60897">
      <w:pPr>
        <w:pStyle w:val="BodyA"/>
        <w:spacing w:after="0" w:line="240" w:lineRule="auto"/>
        <w:jc w:val="both"/>
        <w:rPr>
          <w:lang w:val="en-GB"/>
        </w:rPr>
      </w:pPr>
    </w:p>
    <w:p w14:paraId="6D533A7F" w14:textId="77777777" w:rsidR="00CE0494" w:rsidRPr="00894D83" w:rsidRDefault="00CE0494">
      <w:pPr>
        <w:pStyle w:val="BodyA"/>
        <w:rPr>
          <w:lang w:val="en-GB"/>
        </w:rPr>
      </w:pPr>
    </w:p>
    <w:p w14:paraId="2CF7F913" w14:textId="77777777" w:rsidR="00CE0494" w:rsidRPr="00894D83" w:rsidRDefault="00911AFD">
      <w:pPr>
        <w:pStyle w:val="BodyA"/>
        <w:rPr>
          <w:lang w:val="en-GB"/>
        </w:rPr>
      </w:pPr>
      <w:r w:rsidRPr="00894D83">
        <w:rPr>
          <w:b/>
          <w:bCs/>
          <w:lang w:val="en-GB"/>
        </w:rPr>
        <w:t>2.</w:t>
      </w:r>
      <w:r w:rsidRPr="00894D83">
        <w:rPr>
          <w:b/>
          <w:bCs/>
          <w:lang w:val="en-GB"/>
        </w:rPr>
        <w:tab/>
        <w:t xml:space="preserve">MATTERS </w:t>
      </w:r>
      <w:r w:rsidR="00C629D0" w:rsidRPr="00894D83">
        <w:rPr>
          <w:b/>
          <w:bCs/>
          <w:lang w:val="en-GB"/>
        </w:rPr>
        <w:t>ARISING AND HSSC WORK GROUP REPORTS</w:t>
      </w:r>
    </w:p>
    <w:p w14:paraId="401B06C6" w14:textId="492DD163" w:rsidR="006430DB" w:rsidRPr="00894D83" w:rsidRDefault="00911AFD" w:rsidP="00F60897">
      <w:pPr>
        <w:pStyle w:val="Body"/>
        <w:spacing w:after="0" w:line="240" w:lineRule="auto"/>
        <w:jc w:val="both"/>
        <w:rPr>
          <w:rFonts w:ascii="Helvetica" w:hAnsi="Helvetica"/>
          <w:lang w:val="en-GB"/>
        </w:rPr>
      </w:pPr>
      <w:r w:rsidRPr="00894D83">
        <w:rPr>
          <w:rFonts w:ascii="Helvetica" w:hAnsi="Helvetica"/>
          <w:lang w:val="en-GB"/>
        </w:rPr>
        <w:t xml:space="preserve">Chair presented the </w:t>
      </w:r>
      <w:r w:rsidR="00C629D0" w:rsidRPr="00894D83">
        <w:rPr>
          <w:rFonts w:ascii="Helvetica" w:hAnsi="Helvetica"/>
          <w:lang w:val="en-GB"/>
        </w:rPr>
        <w:t xml:space="preserve">HSSC Report </w:t>
      </w:r>
      <w:r w:rsidR="00786071" w:rsidRPr="00894D83">
        <w:rPr>
          <w:rFonts w:ascii="Helvetica" w:hAnsi="Helvetica"/>
          <w:lang w:val="en-GB"/>
        </w:rPr>
        <w:t xml:space="preserve">to </w:t>
      </w:r>
      <w:r w:rsidR="00C629D0" w:rsidRPr="00894D83">
        <w:rPr>
          <w:rFonts w:ascii="Helvetica" w:hAnsi="Helvetica"/>
          <w:lang w:val="en-GB"/>
        </w:rPr>
        <w:t xml:space="preserve">C-3, showing that Data Quality is a key component of the IHO Strategic Plan and the Timeline/Status of various S-1xx Product Specifications. </w:t>
      </w:r>
      <w:r w:rsidR="00BB4C79" w:rsidRPr="00894D83">
        <w:rPr>
          <w:rFonts w:ascii="Helvetica" w:hAnsi="Helvetica"/>
          <w:lang w:val="en-GB"/>
        </w:rPr>
        <w:t>The List of Decisions and Actions from HSSC</w:t>
      </w:r>
      <w:r w:rsidR="00964977" w:rsidRPr="00894D83">
        <w:rPr>
          <w:rFonts w:ascii="Helvetica" w:hAnsi="Helvetica"/>
          <w:lang w:val="en-GB"/>
        </w:rPr>
        <w:t>-</w:t>
      </w:r>
      <w:r w:rsidR="00BB4C79" w:rsidRPr="00894D83">
        <w:rPr>
          <w:rFonts w:ascii="Helvetica" w:hAnsi="Helvetica"/>
          <w:lang w:val="en-GB"/>
        </w:rPr>
        <w:t xml:space="preserve">11 was reviewed. The report from </w:t>
      </w:r>
      <w:r w:rsidR="00786071" w:rsidRPr="00894D83">
        <w:rPr>
          <w:rFonts w:ascii="Helvetica" w:hAnsi="Helvetica"/>
          <w:lang w:val="en-GB"/>
        </w:rPr>
        <w:t xml:space="preserve">the </w:t>
      </w:r>
      <w:r w:rsidR="00BB4C79" w:rsidRPr="00894D83">
        <w:rPr>
          <w:rFonts w:ascii="Helvetica" w:hAnsi="Helvetica"/>
          <w:lang w:val="en-GB"/>
        </w:rPr>
        <w:t>S-100WG showed the proposed review cycle for WG/PT development phase</w:t>
      </w:r>
      <w:r w:rsidR="006430DB" w:rsidRPr="00894D83">
        <w:rPr>
          <w:rFonts w:ascii="Helvetica" w:hAnsi="Helvetica"/>
          <w:lang w:val="en-GB"/>
        </w:rPr>
        <w:t xml:space="preserve"> between version 1.0.0 and 1.9.n</w:t>
      </w:r>
      <w:r w:rsidR="00786071" w:rsidRPr="00894D83">
        <w:rPr>
          <w:rFonts w:ascii="Helvetica" w:hAnsi="Helvetica"/>
          <w:lang w:val="en-GB"/>
        </w:rPr>
        <w:t xml:space="preserve"> of S-100 based Product Specifications</w:t>
      </w:r>
      <w:r w:rsidR="00BB4C79" w:rsidRPr="00894D83">
        <w:rPr>
          <w:rFonts w:ascii="Helvetica" w:hAnsi="Helvetica"/>
          <w:lang w:val="en-GB"/>
        </w:rPr>
        <w:t>. DQWG is requested to perform a review upon request of a WG/PT within 30 working days</w:t>
      </w:r>
      <w:r w:rsidR="006430DB" w:rsidRPr="00894D83">
        <w:rPr>
          <w:rFonts w:ascii="Helvetica" w:hAnsi="Helvetica"/>
          <w:lang w:val="en-GB"/>
        </w:rPr>
        <w:t xml:space="preserve"> when an updated Edition is made </w:t>
      </w:r>
      <w:r w:rsidR="001F6326">
        <w:rPr>
          <w:rFonts w:ascii="Helvetica" w:hAnsi="Helvetica"/>
          <w:lang w:val="en-GB"/>
        </w:rPr>
        <w:t>publicly</w:t>
      </w:r>
      <w:r w:rsidR="006430DB" w:rsidRPr="00894D83">
        <w:rPr>
          <w:rFonts w:ascii="Helvetica" w:hAnsi="Helvetica"/>
          <w:lang w:val="en-GB"/>
        </w:rPr>
        <w:t xml:space="preserve"> available</w:t>
      </w:r>
      <w:r w:rsidR="00BB4C79" w:rsidRPr="00894D83">
        <w:rPr>
          <w:rFonts w:ascii="Helvetica" w:hAnsi="Helvetica"/>
          <w:lang w:val="en-GB"/>
        </w:rPr>
        <w:t>. All members agreed to this proposal</w:t>
      </w:r>
      <w:r w:rsidR="00A31A8C" w:rsidRPr="00894D83">
        <w:rPr>
          <w:rFonts w:ascii="Helvetica" w:hAnsi="Helvetica"/>
          <w:lang w:val="en-GB"/>
        </w:rPr>
        <w:t>.</w:t>
      </w:r>
      <w:r w:rsidR="00BB4C79" w:rsidRPr="00894D83">
        <w:rPr>
          <w:rFonts w:ascii="Helvetica" w:hAnsi="Helvetica"/>
          <w:lang w:val="en-GB"/>
        </w:rPr>
        <w:t xml:space="preserve"> (</w:t>
      </w:r>
      <w:r w:rsidR="00BB4C79" w:rsidRPr="00894D83">
        <w:rPr>
          <w:rFonts w:ascii="Helvetica" w:hAnsi="Helvetica"/>
          <w:b/>
          <w:lang w:val="en-GB"/>
        </w:rPr>
        <w:t>Decision 15/02</w:t>
      </w:r>
      <w:r w:rsidR="00BB4C79" w:rsidRPr="00894D83">
        <w:rPr>
          <w:rFonts w:ascii="Helvetica" w:hAnsi="Helvetica"/>
          <w:lang w:val="en-GB"/>
        </w:rPr>
        <w:t>).</w:t>
      </w:r>
      <w:r w:rsidR="00C629D0" w:rsidRPr="00894D83">
        <w:rPr>
          <w:rFonts w:ascii="Helvetica" w:hAnsi="Helvetica"/>
          <w:lang w:val="en-GB"/>
        </w:rPr>
        <w:t xml:space="preserve"> </w:t>
      </w:r>
    </w:p>
    <w:p w14:paraId="67DFAE99" w14:textId="77777777" w:rsidR="006430DB" w:rsidRPr="00894D83" w:rsidRDefault="006430DB" w:rsidP="00F60897">
      <w:pPr>
        <w:pStyle w:val="Body"/>
        <w:spacing w:after="0" w:line="240" w:lineRule="auto"/>
        <w:jc w:val="both"/>
        <w:rPr>
          <w:rFonts w:ascii="Helvetica" w:hAnsi="Helvetica"/>
          <w:lang w:val="en-GB"/>
        </w:rPr>
      </w:pPr>
    </w:p>
    <w:p w14:paraId="0B3A072A" w14:textId="262B5665" w:rsidR="006430DB" w:rsidRPr="00894D83" w:rsidRDefault="003E5424" w:rsidP="00F60897">
      <w:pPr>
        <w:pStyle w:val="Body"/>
        <w:spacing w:after="0" w:line="240" w:lineRule="auto"/>
        <w:jc w:val="both"/>
        <w:rPr>
          <w:rFonts w:ascii="Helvetica" w:hAnsi="Helvetica"/>
          <w:lang w:val="en-GB"/>
        </w:rPr>
      </w:pPr>
      <w:r w:rsidRPr="00894D83">
        <w:rPr>
          <w:rFonts w:ascii="Helvetica" w:hAnsi="Helvetica"/>
          <w:lang w:val="en-GB"/>
        </w:rPr>
        <w:t xml:space="preserve">Noting the possible changes to be made </w:t>
      </w:r>
      <w:r w:rsidR="00786071" w:rsidRPr="00894D83">
        <w:rPr>
          <w:rFonts w:ascii="Helvetica" w:hAnsi="Helvetica"/>
          <w:lang w:val="en-GB"/>
        </w:rPr>
        <w:t xml:space="preserve">to S-100 based Product Specifications </w:t>
      </w:r>
      <w:r w:rsidRPr="00894D83">
        <w:rPr>
          <w:rFonts w:ascii="Helvetica" w:hAnsi="Helvetica"/>
          <w:lang w:val="en-GB"/>
        </w:rPr>
        <w:t xml:space="preserve">between an Edition 1.n.n/1.9.n and Edition 2.0.0, </w:t>
      </w:r>
      <w:r w:rsidR="00FC1A2F" w:rsidRPr="00894D83">
        <w:rPr>
          <w:rFonts w:ascii="Helvetica" w:hAnsi="Helvetica"/>
          <w:lang w:val="en-GB"/>
        </w:rPr>
        <w:t xml:space="preserve">Yves Guillam proposed to make sure that the loop of the quality safeguard is closed before </w:t>
      </w:r>
      <w:r w:rsidR="006430DB" w:rsidRPr="00894D83">
        <w:rPr>
          <w:rFonts w:ascii="Helvetica" w:hAnsi="Helvetica"/>
          <w:lang w:val="en-GB"/>
        </w:rPr>
        <w:t xml:space="preserve">publication of </w:t>
      </w:r>
      <w:r w:rsidR="00FC1A2F" w:rsidRPr="00894D83">
        <w:rPr>
          <w:rFonts w:ascii="Helvetica" w:hAnsi="Helvetica"/>
          <w:lang w:val="en-GB"/>
        </w:rPr>
        <w:t>Ed 2.0.0 of the Standard/Product Specification. Recommendation to be made to HSSC12</w:t>
      </w:r>
      <w:r w:rsidR="00A31A8C" w:rsidRPr="00894D83">
        <w:rPr>
          <w:rFonts w:ascii="Helvetica" w:hAnsi="Helvetica"/>
          <w:lang w:val="en-GB"/>
        </w:rPr>
        <w:t>.</w:t>
      </w:r>
      <w:r w:rsidR="00FC1A2F" w:rsidRPr="00894D83">
        <w:rPr>
          <w:rFonts w:ascii="Helvetica" w:hAnsi="Helvetica"/>
          <w:lang w:val="en-GB"/>
        </w:rPr>
        <w:t xml:space="preserve"> (</w:t>
      </w:r>
      <w:r w:rsidR="00FC1A2F" w:rsidRPr="00894D83">
        <w:rPr>
          <w:rFonts w:ascii="Helvetica" w:hAnsi="Helvetica"/>
          <w:b/>
          <w:lang w:val="en-GB"/>
        </w:rPr>
        <w:t>Action 15/03 – Chair</w:t>
      </w:r>
      <w:r w:rsidR="00FC1A2F" w:rsidRPr="00894D83">
        <w:rPr>
          <w:rFonts w:ascii="Helvetica" w:hAnsi="Helvetica"/>
          <w:lang w:val="en-GB"/>
        </w:rPr>
        <w:t>)</w:t>
      </w:r>
      <w:r w:rsidR="006430DB" w:rsidRPr="00894D83">
        <w:rPr>
          <w:rFonts w:ascii="Helvetica" w:hAnsi="Helvetica"/>
          <w:lang w:val="en-GB"/>
        </w:rPr>
        <w:t>.</w:t>
      </w:r>
    </w:p>
    <w:p w14:paraId="4C319918" w14:textId="77777777" w:rsidR="006430DB" w:rsidRPr="00894D83" w:rsidRDefault="006430DB">
      <w:pPr>
        <w:pStyle w:val="Body"/>
        <w:spacing w:after="0" w:line="240" w:lineRule="auto"/>
        <w:rPr>
          <w:rFonts w:ascii="Helvetica" w:hAnsi="Helvetica"/>
          <w:lang w:val="en-GB"/>
        </w:rPr>
      </w:pPr>
    </w:p>
    <w:p w14:paraId="25CB0875" w14:textId="121A9314" w:rsidR="00CE0494" w:rsidRPr="00894D83" w:rsidRDefault="004C5194" w:rsidP="00F60897">
      <w:pPr>
        <w:pStyle w:val="Body"/>
        <w:spacing w:after="0" w:line="240" w:lineRule="auto"/>
        <w:jc w:val="both"/>
        <w:rPr>
          <w:rFonts w:ascii="Helvetica" w:hAnsi="Helvetica"/>
          <w:lang w:val="en-GB"/>
        </w:rPr>
      </w:pPr>
      <w:r w:rsidRPr="00894D83">
        <w:rPr>
          <w:rFonts w:ascii="Helvetica" w:hAnsi="Helvetica"/>
          <w:lang w:val="en-GB"/>
        </w:rPr>
        <w:t xml:space="preserve">Paper 15-02.3.1A was moved to Thursday. </w:t>
      </w:r>
      <w:r w:rsidR="00FC1A2F" w:rsidRPr="00894D83">
        <w:rPr>
          <w:rFonts w:ascii="Helvetica" w:hAnsi="Helvetica"/>
          <w:lang w:val="en-GB"/>
        </w:rPr>
        <w:t>Paper 15-02.3.2A was discussed</w:t>
      </w:r>
      <w:r w:rsidR="00B778D3" w:rsidRPr="00894D83">
        <w:rPr>
          <w:rFonts w:ascii="Helvetica" w:hAnsi="Helvetica"/>
          <w:lang w:val="en-GB"/>
        </w:rPr>
        <w:t xml:space="preserve">, Quality of Horizontal measurement – submitted by France via the S-101PT. It was </w:t>
      </w:r>
      <w:r w:rsidR="003E5424" w:rsidRPr="00894D83">
        <w:rPr>
          <w:rFonts w:ascii="Helvetica" w:hAnsi="Helvetica"/>
          <w:lang w:val="en-GB"/>
        </w:rPr>
        <w:t xml:space="preserve">noted </w:t>
      </w:r>
      <w:r w:rsidR="00B778D3" w:rsidRPr="00894D83">
        <w:rPr>
          <w:rFonts w:ascii="Helvetica" w:hAnsi="Helvetica"/>
          <w:lang w:val="en-GB"/>
        </w:rPr>
        <w:t xml:space="preserve">that there is a misalignment in the definitions between the Hydrographic Dictionary, the S-4 Standard and the S-57/S-101 Standard. To be further discussed at item 5: </w:t>
      </w:r>
      <w:r w:rsidR="00786071" w:rsidRPr="00894D83">
        <w:rPr>
          <w:rFonts w:ascii="Helvetica" w:hAnsi="Helvetica"/>
          <w:lang w:val="en-GB"/>
        </w:rPr>
        <w:t xml:space="preserve">Review </w:t>
      </w:r>
      <w:r w:rsidR="00B778D3" w:rsidRPr="00894D83">
        <w:rPr>
          <w:rFonts w:ascii="Helvetica" w:hAnsi="Helvetica"/>
          <w:lang w:val="en-GB"/>
        </w:rPr>
        <w:t>appropriate methodology for the display of quality information</w:t>
      </w:r>
      <w:r w:rsidR="00911AFD" w:rsidRPr="00894D83">
        <w:rPr>
          <w:rFonts w:ascii="Helvetica" w:hAnsi="Helvetica"/>
          <w:lang w:val="en-GB"/>
        </w:rPr>
        <w:t>.</w:t>
      </w:r>
    </w:p>
    <w:p w14:paraId="79104911" w14:textId="77777777" w:rsidR="006430DB" w:rsidRPr="00894D83" w:rsidRDefault="006430DB" w:rsidP="00F60897">
      <w:pPr>
        <w:pStyle w:val="Body"/>
        <w:spacing w:after="0" w:line="240" w:lineRule="auto"/>
        <w:jc w:val="both"/>
        <w:rPr>
          <w:rFonts w:ascii="Helvetica" w:hAnsi="Helvetica"/>
          <w:lang w:val="en-GB"/>
        </w:rPr>
      </w:pPr>
    </w:p>
    <w:p w14:paraId="00D005D8" w14:textId="48D391E4" w:rsidR="006430DB" w:rsidRPr="00894D83" w:rsidRDefault="003E0252" w:rsidP="00F60897">
      <w:pPr>
        <w:pStyle w:val="Body"/>
        <w:spacing w:after="0" w:line="240" w:lineRule="auto"/>
        <w:jc w:val="both"/>
        <w:rPr>
          <w:rFonts w:ascii="Helvetica" w:hAnsi="Helvetica"/>
          <w:lang w:val="en-GB"/>
        </w:rPr>
      </w:pPr>
      <w:r w:rsidRPr="00894D83">
        <w:rPr>
          <w:rFonts w:ascii="Helvetica" w:hAnsi="Helvetica"/>
          <w:lang w:val="en-GB"/>
        </w:rPr>
        <w:t>The final minutes of NCWG</w:t>
      </w:r>
      <w:r w:rsidR="003D321F" w:rsidRPr="00894D83">
        <w:rPr>
          <w:rFonts w:ascii="Helvetica" w:hAnsi="Helvetica"/>
          <w:lang w:val="en-GB"/>
        </w:rPr>
        <w:t>-</w:t>
      </w:r>
      <w:r w:rsidRPr="00894D83">
        <w:rPr>
          <w:rFonts w:ascii="Helvetica" w:hAnsi="Helvetica"/>
          <w:lang w:val="en-GB"/>
        </w:rPr>
        <w:t xml:space="preserve">5 were briefly discussed. Screen clutter and the question of the new visualization methodology </w:t>
      </w:r>
      <w:r w:rsidR="00565A77" w:rsidRPr="00894D83">
        <w:rPr>
          <w:rFonts w:ascii="Helvetica" w:hAnsi="Helvetica"/>
          <w:lang w:val="en-GB"/>
        </w:rPr>
        <w:t xml:space="preserve">for bathymetric data quality in ECDIS </w:t>
      </w:r>
      <w:r w:rsidRPr="00894D83">
        <w:rPr>
          <w:rFonts w:ascii="Helvetica" w:hAnsi="Helvetica"/>
          <w:lang w:val="en-GB"/>
        </w:rPr>
        <w:t>to be mandatory or not were the main issues. NCWG</w:t>
      </w:r>
      <w:r w:rsidR="003D321F" w:rsidRPr="00894D83">
        <w:rPr>
          <w:rFonts w:ascii="Helvetica" w:hAnsi="Helvetica"/>
          <w:lang w:val="en-GB"/>
        </w:rPr>
        <w:t>-</w:t>
      </w:r>
      <w:r w:rsidRPr="00894D83">
        <w:rPr>
          <w:rFonts w:ascii="Helvetica" w:hAnsi="Helvetica"/>
          <w:lang w:val="en-GB"/>
        </w:rPr>
        <w:t>5 did not find agreement on Guidance for coloured CATZOCs on paper charts.</w:t>
      </w:r>
    </w:p>
    <w:p w14:paraId="477CDBE7" w14:textId="77777777" w:rsidR="003E0252" w:rsidRPr="00894D83" w:rsidRDefault="003E0252" w:rsidP="00F60897">
      <w:pPr>
        <w:pStyle w:val="Body"/>
        <w:spacing w:after="0" w:line="240" w:lineRule="auto"/>
        <w:jc w:val="both"/>
        <w:rPr>
          <w:rFonts w:ascii="Helvetica" w:hAnsi="Helvetica"/>
          <w:lang w:val="en-GB"/>
        </w:rPr>
      </w:pPr>
    </w:p>
    <w:p w14:paraId="1C0CFBBF" w14:textId="20892D73" w:rsidR="003E0252" w:rsidRPr="00894D83" w:rsidRDefault="003E0252" w:rsidP="00F60897">
      <w:pPr>
        <w:pStyle w:val="Body"/>
        <w:spacing w:after="0" w:line="240" w:lineRule="auto"/>
        <w:jc w:val="both"/>
        <w:rPr>
          <w:rFonts w:ascii="Helvetica" w:hAnsi="Helvetica"/>
          <w:lang w:val="en-GB"/>
        </w:rPr>
      </w:pPr>
      <w:r w:rsidRPr="00894D83">
        <w:rPr>
          <w:rFonts w:ascii="Helvetica" w:hAnsi="Helvetica"/>
          <w:lang w:val="en-GB"/>
        </w:rPr>
        <w:t xml:space="preserve">There was no report received from the NIPWG. DQWG Chair is working in </w:t>
      </w:r>
      <w:r w:rsidR="001F2CB3" w:rsidRPr="00894D83">
        <w:rPr>
          <w:rFonts w:ascii="Helvetica" w:hAnsi="Helvetica"/>
          <w:lang w:val="en-GB"/>
        </w:rPr>
        <w:t xml:space="preserve">close </w:t>
      </w:r>
      <w:r w:rsidRPr="00894D83">
        <w:rPr>
          <w:rFonts w:ascii="Helvetica" w:hAnsi="Helvetica"/>
          <w:lang w:val="en-GB"/>
        </w:rPr>
        <w:t xml:space="preserve">liaison with </w:t>
      </w:r>
      <w:r w:rsidR="00565A77" w:rsidRPr="00894D83">
        <w:rPr>
          <w:rFonts w:ascii="Helvetica" w:hAnsi="Helvetica"/>
          <w:lang w:val="en-GB"/>
        </w:rPr>
        <w:t xml:space="preserve">the </w:t>
      </w:r>
      <w:r w:rsidRPr="00894D83">
        <w:rPr>
          <w:rFonts w:ascii="Helvetica" w:hAnsi="Helvetica"/>
          <w:lang w:val="en-GB"/>
        </w:rPr>
        <w:t xml:space="preserve">NIPWG Chair </w:t>
      </w:r>
      <w:r w:rsidR="00565A77" w:rsidRPr="00894D83">
        <w:rPr>
          <w:rFonts w:ascii="Helvetica" w:hAnsi="Helvetica"/>
          <w:lang w:val="en-GB"/>
        </w:rPr>
        <w:t>so as</w:t>
      </w:r>
      <w:r w:rsidR="003E5424" w:rsidRPr="00894D83">
        <w:rPr>
          <w:rFonts w:ascii="Helvetica" w:hAnsi="Helvetica"/>
          <w:lang w:val="en-GB"/>
        </w:rPr>
        <w:t xml:space="preserve"> </w:t>
      </w:r>
      <w:r w:rsidRPr="00894D83">
        <w:rPr>
          <w:rFonts w:ascii="Helvetica" w:hAnsi="Helvetica"/>
          <w:lang w:val="en-GB"/>
        </w:rPr>
        <w:t>to validate the Feature Catalogues that have been published under the authority of NIPWG.</w:t>
      </w:r>
    </w:p>
    <w:p w14:paraId="392290A0" w14:textId="77777777" w:rsidR="003E0252" w:rsidRPr="00894D83" w:rsidRDefault="003E0252" w:rsidP="00F60897">
      <w:pPr>
        <w:pStyle w:val="Body"/>
        <w:spacing w:after="0" w:line="240" w:lineRule="auto"/>
        <w:jc w:val="both"/>
        <w:rPr>
          <w:rFonts w:ascii="Helvetica" w:hAnsi="Helvetica"/>
          <w:lang w:val="en-GB"/>
        </w:rPr>
      </w:pPr>
    </w:p>
    <w:p w14:paraId="7E13137A" w14:textId="27250E46" w:rsidR="003E0252" w:rsidRPr="00894D83" w:rsidRDefault="001B0232" w:rsidP="00F60897">
      <w:pPr>
        <w:pStyle w:val="Body"/>
        <w:spacing w:after="0" w:line="240" w:lineRule="auto"/>
        <w:jc w:val="both"/>
        <w:rPr>
          <w:rFonts w:ascii="Helvetica" w:eastAsia="Helvetica" w:hAnsi="Helvetica" w:cs="Helvetica"/>
          <w:lang w:val="en-GB"/>
        </w:rPr>
      </w:pPr>
      <w:r w:rsidRPr="00894D83">
        <w:rPr>
          <w:rFonts w:ascii="Helvetica" w:eastAsia="Helvetica" w:hAnsi="Helvetica" w:cs="Helvetica"/>
          <w:lang w:val="en-GB"/>
        </w:rPr>
        <w:t xml:space="preserve">France presented the Report from </w:t>
      </w:r>
      <w:r w:rsidR="00565A77" w:rsidRPr="00894D83">
        <w:rPr>
          <w:rFonts w:ascii="Helvetica" w:eastAsia="Helvetica" w:hAnsi="Helvetica" w:cs="Helvetica"/>
          <w:lang w:val="en-GB"/>
        </w:rPr>
        <w:t xml:space="preserve">the </w:t>
      </w:r>
      <w:r w:rsidRPr="00894D83">
        <w:rPr>
          <w:rFonts w:ascii="Helvetica" w:eastAsia="Helvetica" w:hAnsi="Helvetica" w:cs="Helvetica"/>
          <w:lang w:val="en-GB"/>
        </w:rPr>
        <w:t>TWCWG. T</w:t>
      </w:r>
      <w:r w:rsidR="007502CC" w:rsidRPr="00894D83">
        <w:rPr>
          <w:rFonts w:ascii="Helvetica" w:eastAsia="Helvetica" w:hAnsi="Helvetica" w:cs="Helvetica"/>
          <w:lang w:val="en-GB"/>
        </w:rPr>
        <w:t>heir tasks related to S-100 are</w:t>
      </w:r>
      <w:r w:rsidRPr="00894D83">
        <w:rPr>
          <w:rFonts w:ascii="Helvetica" w:eastAsia="Helvetica" w:hAnsi="Helvetica" w:cs="Helvetica"/>
          <w:lang w:val="en-GB"/>
        </w:rPr>
        <w:t xml:space="preserve"> S-111 (</w:t>
      </w:r>
      <w:r w:rsidR="00565A77" w:rsidRPr="00894D83">
        <w:rPr>
          <w:rFonts w:ascii="Helvetica" w:eastAsia="Helvetica" w:hAnsi="Helvetica" w:cs="Helvetica"/>
          <w:lang w:val="en-GB"/>
        </w:rPr>
        <w:t>S</w:t>
      </w:r>
      <w:r w:rsidRPr="00894D83">
        <w:rPr>
          <w:rFonts w:ascii="Helvetica" w:eastAsia="Helvetica" w:hAnsi="Helvetica" w:cs="Helvetica"/>
          <w:lang w:val="en-GB"/>
        </w:rPr>
        <w:t xml:space="preserve">urface </w:t>
      </w:r>
      <w:r w:rsidR="00565A77" w:rsidRPr="00894D83">
        <w:rPr>
          <w:rFonts w:ascii="Helvetica" w:eastAsia="Helvetica" w:hAnsi="Helvetica" w:cs="Helvetica"/>
          <w:lang w:val="en-GB"/>
        </w:rPr>
        <w:t>Currents</w:t>
      </w:r>
      <w:r w:rsidRPr="00894D83">
        <w:rPr>
          <w:rFonts w:ascii="Helvetica" w:eastAsia="Helvetica" w:hAnsi="Helvetica" w:cs="Helvetica"/>
          <w:lang w:val="en-GB"/>
        </w:rPr>
        <w:t>) and S-104 (</w:t>
      </w:r>
      <w:r w:rsidR="00565A77" w:rsidRPr="00894D83">
        <w:rPr>
          <w:rFonts w:ascii="Helvetica" w:eastAsia="Helvetica" w:hAnsi="Helvetica" w:cs="Helvetica"/>
          <w:lang w:val="en-GB"/>
        </w:rPr>
        <w:t>W</w:t>
      </w:r>
      <w:r w:rsidRPr="00894D83">
        <w:rPr>
          <w:rFonts w:ascii="Helvetica" w:eastAsia="Helvetica" w:hAnsi="Helvetica" w:cs="Helvetica"/>
          <w:lang w:val="en-GB"/>
        </w:rPr>
        <w:t xml:space="preserve">ater </w:t>
      </w:r>
      <w:r w:rsidR="00565A77" w:rsidRPr="00894D83">
        <w:rPr>
          <w:rFonts w:ascii="Helvetica" w:eastAsia="Helvetica" w:hAnsi="Helvetica" w:cs="Helvetica"/>
          <w:lang w:val="en-GB"/>
        </w:rPr>
        <w:t>Level I</w:t>
      </w:r>
      <w:r w:rsidR="002B7C9F" w:rsidRPr="00894D83">
        <w:rPr>
          <w:rFonts w:ascii="Helvetica" w:eastAsia="Helvetica" w:hAnsi="Helvetica" w:cs="Helvetica"/>
          <w:lang w:val="en-GB"/>
        </w:rPr>
        <w:t xml:space="preserve">nformation for </w:t>
      </w:r>
      <w:r w:rsidR="00565A77" w:rsidRPr="00894D83">
        <w:rPr>
          <w:rFonts w:ascii="Helvetica" w:eastAsia="Helvetica" w:hAnsi="Helvetica" w:cs="Helvetica"/>
          <w:lang w:val="en-GB"/>
        </w:rPr>
        <w:t>S</w:t>
      </w:r>
      <w:r w:rsidR="002B7C9F" w:rsidRPr="00894D83">
        <w:rPr>
          <w:rFonts w:ascii="Helvetica" w:eastAsia="Helvetica" w:hAnsi="Helvetica" w:cs="Helvetica"/>
          <w:lang w:val="en-GB"/>
        </w:rPr>
        <w:t xml:space="preserve">urface </w:t>
      </w:r>
      <w:r w:rsidR="00565A77" w:rsidRPr="00894D83">
        <w:rPr>
          <w:rFonts w:ascii="Helvetica" w:eastAsia="Helvetica" w:hAnsi="Helvetica" w:cs="Helvetica"/>
          <w:lang w:val="en-GB"/>
        </w:rPr>
        <w:t>N</w:t>
      </w:r>
      <w:r w:rsidR="002B7C9F" w:rsidRPr="00894D83">
        <w:rPr>
          <w:rFonts w:ascii="Helvetica" w:eastAsia="Helvetica" w:hAnsi="Helvetica" w:cs="Helvetica"/>
          <w:lang w:val="en-GB"/>
        </w:rPr>
        <w:t>avigation</w:t>
      </w:r>
      <w:r w:rsidRPr="00894D83">
        <w:rPr>
          <w:rFonts w:ascii="Helvetica" w:eastAsia="Helvetica" w:hAnsi="Helvetica" w:cs="Helvetica"/>
          <w:lang w:val="en-GB"/>
        </w:rPr>
        <w:t xml:space="preserve">). S-111 Ed.1.0.0 was published in December 2018. S-104 Ed.1.0.0 is scheduled for May 2020. TWCWG introduced the attribute timeUncertainty in the S-1xx domain. To be checked against </w:t>
      </w:r>
      <w:r w:rsidR="00F25D4C" w:rsidRPr="00894D83">
        <w:rPr>
          <w:rFonts w:ascii="Helvetica" w:eastAsia="Helvetica" w:hAnsi="Helvetica" w:cs="Helvetica"/>
          <w:lang w:val="en-GB"/>
        </w:rPr>
        <w:t>other published Feature Catalogues</w:t>
      </w:r>
      <w:r w:rsidRPr="00894D83">
        <w:rPr>
          <w:rFonts w:ascii="Helvetica" w:eastAsia="Helvetica" w:hAnsi="Helvetica" w:cs="Helvetica"/>
          <w:lang w:val="en-GB"/>
        </w:rPr>
        <w:t>. (</w:t>
      </w:r>
      <w:r w:rsidRPr="00894D83">
        <w:rPr>
          <w:rFonts w:ascii="Helvetica" w:eastAsia="Helvetica" w:hAnsi="Helvetica" w:cs="Helvetica"/>
          <w:b/>
          <w:lang w:val="en-GB"/>
        </w:rPr>
        <w:t>Action 15/04 – Chair</w:t>
      </w:r>
      <w:r w:rsidRPr="00894D83">
        <w:rPr>
          <w:rFonts w:ascii="Helvetica" w:eastAsia="Helvetica" w:hAnsi="Helvetica" w:cs="Helvetica"/>
          <w:lang w:val="en-GB"/>
        </w:rPr>
        <w:t>)</w:t>
      </w:r>
      <w:r w:rsidR="00F25D4C" w:rsidRPr="00894D83">
        <w:rPr>
          <w:rFonts w:ascii="Helvetica" w:eastAsia="Helvetica" w:hAnsi="Helvetica" w:cs="Helvetica"/>
          <w:lang w:val="en-GB"/>
        </w:rPr>
        <w:t>.</w:t>
      </w:r>
    </w:p>
    <w:p w14:paraId="3CDF28DB" w14:textId="77777777" w:rsidR="00F25D4C" w:rsidRPr="00894D83" w:rsidRDefault="00F25D4C" w:rsidP="00F60897">
      <w:pPr>
        <w:pStyle w:val="Body"/>
        <w:spacing w:after="0" w:line="240" w:lineRule="auto"/>
        <w:jc w:val="both"/>
        <w:rPr>
          <w:rFonts w:ascii="Helvetica" w:eastAsia="Helvetica" w:hAnsi="Helvetica" w:cs="Helvetica"/>
          <w:lang w:val="en-GB"/>
        </w:rPr>
      </w:pPr>
    </w:p>
    <w:p w14:paraId="582F2503" w14:textId="4A3D11AF" w:rsidR="00F25D4C" w:rsidRPr="00894D83" w:rsidRDefault="00A31A8C" w:rsidP="00F60897">
      <w:pPr>
        <w:pStyle w:val="Body"/>
        <w:spacing w:after="0" w:line="240" w:lineRule="auto"/>
        <w:jc w:val="both"/>
        <w:rPr>
          <w:rFonts w:ascii="Helvetica" w:eastAsia="Helvetica" w:hAnsi="Helvetica" w:cs="Helvetica"/>
          <w:lang w:val="en-GB"/>
        </w:rPr>
      </w:pPr>
      <w:r w:rsidRPr="00894D83">
        <w:rPr>
          <w:rFonts w:ascii="Helvetica" w:eastAsia="Helvetica" w:hAnsi="Helvetica" w:cs="Helvetica"/>
          <w:lang w:val="en-GB"/>
        </w:rPr>
        <w:t xml:space="preserve">The </w:t>
      </w:r>
      <w:r w:rsidR="00FA4903" w:rsidRPr="00894D83">
        <w:rPr>
          <w:rFonts w:ascii="Helvetica" w:eastAsia="Helvetica" w:hAnsi="Helvetica" w:cs="Helvetica"/>
          <w:lang w:val="en-GB"/>
        </w:rPr>
        <w:t xml:space="preserve">HSPT reported the </w:t>
      </w:r>
      <w:r w:rsidRPr="00894D83">
        <w:rPr>
          <w:rFonts w:ascii="Helvetica" w:eastAsia="Helvetica" w:hAnsi="Helvetica" w:cs="Helvetica"/>
          <w:lang w:val="en-GB"/>
        </w:rPr>
        <w:t xml:space="preserve">status of </w:t>
      </w:r>
      <w:r w:rsidR="00FA4903" w:rsidRPr="00894D83">
        <w:rPr>
          <w:rFonts w:ascii="Helvetica" w:eastAsia="Helvetica" w:hAnsi="Helvetica" w:cs="Helvetica"/>
          <w:lang w:val="en-GB"/>
        </w:rPr>
        <w:t xml:space="preserve">S-44 Edition 6 draft version 1.8.0. Point of interest for </w:t>
      </w:r>
      <w:r w:rsidRPr="00894D83">
        <w:rPr>
          <w:rFonts w:ascii="Helvetica" w:eastAsia="Helvetica" w:hAnsi="Helvetica" w:cs="Helvetica"/>
          <w:lang w:val="en-GB"/>
        </w:rPr>
        <w:t xml:space="preserve">the </w:t>
      </w:r>
      <w:r w:rsidR="00FA4903" w:rsidRPr="00894D83">
        <w:rPr>
          <w:rFonts w:ascii="Helvetica" w:eastAsia="Helvetica" w:hAnsi="Helvetica" w:cs="Helvetica"/>
          <w:lang w:val="en-GB"/>
        </w:rPr>
        <w:t xml:space="preserve">DQWG is the </w:t>
      </w:r>
      <w:r w:rsidR="00964977" w:rsidRPr="00894D83">
        <w:rPr>
          <w:rFonts w:ascii="Helvetica" w:eastAsia="Helvetica" w:hAnsi="Helvetica" w:cs="Helvetica"/>
          <w:lang w:val="en-GB"/>
        </w:rPr>
        <w:t>connection</w:t>
      </w:r>
      <w:r w:rsidR="00FA4903" w:rsidRPr="00894D83">
        <w:rPr>
          <w:rFonts w:ascii="Helvetica" w:eastAsia="Helvetica" w:hAnsi="Helvetica" w:cs="Helvetica"/>
          <w:lang w:val="en-GB"/>
        </w:rPr>
        <w:t xml:space="preserve"> of accuracy between S-44 and S-101, to be discussed at agenda item 5.</w:t>
      </w:r>
    </w:p>
    <w:p w14:paraId="23ABBA8F" w14:textId="77777777" w:rsidR="00FA4903" w:rsidRPr="00894D83" w:rsidRDefault="00FA4903" w:rsidP="00F60897">
      <w:pPr>
        <w:pStyle w:val="Body"/>
        <w:spacing w:after="0" w:line="240" w:lineRule="auto"/>
        <w:jc w:val="both"/>
        <w:rPr>
          <w:rFonts w:ascii="Helvetica" w:eastAsia="Helvetica" w:hAnsi="Helvetica" w:cs="Helvetica"/>
          <w:lang w:val="en-GB"/>
        </w:rPr>
      </w:pPr>
    </w:p>
    <w:p w14:paraId="0E20CAF5" w14:textId="56E18EAD" w:rsidR="00FA4903" w:rsidRPr="00894D83" w:rsidRDefault="00FA4903" w:rsidP="00F60897">
      <w:pPr>
        <w:pStyle w:val="Body"/>
        <w:spacing w:after="0" w:line="240" w:lineRule="auto"/>
        <w:jc w:val="both"/>
        <w:rPr>
          <w:rFonts w:ascii="Helvetica" w:eastAsia="Helvetica" w:hAnsi="Helvetica" w:cs="Helvetica"/>
          <w:lang w:val="en-GB"/>
        </w:rPr>
      </w:pPr>
      <w:r w:rsidRPr="00894D83">
        <w:rPr>
          <w:rFonts w:ascii="Helvetica" w:eastAsia="Helvetica" w:hAnsi="Helvetica" w:cs="Helvetica"/>
          <w:lang w:val="en-GB"/>
        </w:rPr>
        <w:t xml:space="preserve">The Chair presented an Informative </w:t>
      </w:r>
      <w:r w:rsidR="003D321F" w:rsidRPr="00894D83">
        <w:rPr>
          <w:rFonts w:ascii="Helvetica" w:eastAsia="Helvetica" w:hAnsi="Helvetica" w:cs="Helvetica"/>
          <w:lang w:val="en-GB"/>
        </w:rPr>
        <w:t>paper</w:t>
      </w:r>
      <w:r w:rsidRPr="00894D83">
        <w:rPr>
          <w:rFonts w:ascii="Helvetica" w:eastAsia="Helvetica" w:hAnsi="Helvetica" w:cs="Helvetica"/>
          <w:lang w:val="en-GB"/>
        </w:rPr>
        <w:t xml:space="preserve"> from Sea-ID about Crowd Sourced Bathymetry and then the relation between S-4, accuracy of depth/position and S-101</w:t>
      </w:r>
      <w:r w:rsidR="001F2CB3" w:rsidRPr="00894D83">
        <w:rPr>
          <w:rFonts w:ascii="Helvetica" w:eastAsia="Helvetica" w:hAnsi="Helvetica" w:cs="Helvetica"/>
          <w:lang w:val="en-GB"/>
        </w:rPr>
        <w:t>/S-102</w:t>
      </w:r>
      <w:r w:rsidRPr="00894D83">
        <w:rPr>
          <w:rFonts w:ascii="Helvetica" w:eastAsia="Helvetica" w:hAnsi="Helvetica" w:cs="Helvetica"/>
          <w:lang w:val="en-GB"/>
        </w:rPr>
        <w:t xml:space="preserve">. </w:t>
      </w:r>
      <w:r w:rsidR="00964977" w:rsidRPr="00894D83">
        <w:rPr>
          <w:rFonts w:ascii="Helvetica" w:eastAsia="Helvetica" w:hAnsi="Helvetica" w:cs="Helvetica"/>
          <w:lang w:val="en-GB"/>
        </w:rPr>
        <w:t>The most modern GNSS receivers will use Precise Point Position methodology, obtaining sub decimetre positioning accuracy (both horizontally and vertically) with reference to the International Terrestrial Reference Frame, realization 2014 (ITRF14). The IHO publication S-60, User’s Handbook on Datum Transformations involving WGS 84 has the latest update August 2008. This publication should be updated to include ITRF14 and its relation to WGS 84. Recommendation to be made to HSSC-12</w:t>
      </w:r>
      <w:r w:rsidR="002B7C9F" w:rsidRPr="00894D83">
        <w:rPr>
          <w:rFonts w:ascii="Helvetica" w:eastAsia="Helvetica" w:hAnsi="Helvetica" w:cs="Helvetica"/>
          <w:lang w:val="en-GB"/>
        </w:rPr>
        <w:t>, including a proposal for the addition of a possible work item (Low priority) in the DQWG Work Plan to check the relevance of IHO Publication 60</w:t>
      </w:r>
      <w:r w:rsidR="00A31A8C" w:rsidRPr="00894D83">
        <w:rPr>
          <w:rFonts w:ascii="Helvetica" w:eastAsia="Helvetica" w:hAnsi="Helvetica" w:cs="Helvetica"/>
          <w:lang w:val="en-GB"/>
        </w:rPr>
        <w:t>.</w:t>
      </w:r>
      <w:r w:rsidR="00964977" w:rsidRPr="00894D83">
        <w:rPr>
          <w:rFonts w:ascii="Helvetica" w:eastAsia="Helvetica" w:hAnsi="Helvetica" w:cs="Helvetica"/>
          <w:lang w:val="en-GB"/>
        </w:rPr>
        <w:t xml:space="preserve"> (</w:t>
      </w:r>
      <w:r w:rsidR="00964977" w:rsidRPr="00894D83">
        <w:rPr>
          <w:rFonts w:ascii="Helvetica" w:eastAsia="Helvetica" w:hAnsi="Helvetica" w:cs="Helvetica"/>
          <w:b/>
          <w:lang w:val="en-GB"/>
        </w:rPr>
        <w:t>Action 15/05 – Chair</w:t>
      </w:r>
      <w:r w:rsidR="00964977" w:rsidRPr="00894D83">
        <w:rPr>
          <w:rFonts w:ascii="Helvetica" w:eastAsia="Helvetica" w:hAnsi="Helvetica" w:cs="Helvetica"/>
          <w:lang w:val="en-GB"/>
        </w:rPr>
        <w:t>)</w:t>
      </w:r>
      <w:r w:rsidR="00A31A8C" w:rsidRPr="00894D83">
        <w:rPr>
          <w:rFonts w:ascii="Helvetica" w:eastAsia="Helvetica" w:hAnsi="Helvetica" w:cs="Helvetica"/>
          <w:lang w:val="en-GB"/>
        </w:rPr>
        <w:t>.</w:t>
      </w:r>
    </w:p>
    <w:p w14:paraId="1B16C5AA" w14:textId="77777777" w:rsidR="001B0232" w:rsidRPr="00894D83" w:rsidRDefault="001B0232" w:rsidP="00F60897">
      <w:pPr>
        <w:pStyle w:val="Body"/>
        <w:spacing w:after="0" w:line="240" w:lineRule="auto"/>
        <w:jc w:val="both"/>
        <w:rPr>
          <w:rFonts w:ascii="Helvetica" w:eastAsia="Helvetica" w:hAnsi="Helvetica" w:cs="Helvetica"/>
          <w:lang w:val="en-GB"/>
        </w:rPr>
      </w:pPr>
    </w:p>
    <w:p w14:paraId="53A9C820" w14:textId="77777777" w:rsidR="001B0232" w:rsidRPr="00894D83" w:rsidRDefault="00964977" w:rsidP="00F60897">
      <w:pPr>
        <w:pStyle w:val="Body"/>
        <w:spacing w:after="0" w:line="240" w:lineRule="auto"/>
        <w:jc w:val="both"/>
        <w:rPr>
          <w:rFonts w:ascii="Helvetica" w:eastAsia="Helvetica" w:hAnsi="Helvetica" w:cs="Helvetica"/>
          <w:lang w:val="en-GB"/>
        </w:rPr>
      </w:pPr>
      <w:r w:rsidRPr="00894D83">
        <w:rPr>
          <w:rFonts w:ascii="Helvetica" w:eastAsia="Helvetica" w:hAnsi="Helvetica" w:cs="Helvetica"/>
          <w:lang w:val="en-GB"/>
        </w:rPr>
        <w:t>The minutes of meeting 14 were accepted without changes. Status of the pending action items:</w:t>
      </w:r>
    </w:p>
    <w:p w14:paraId="336F4466" w14:textId="3F66F177" w:rsidR="00964977" w:rsidRPr="00894D83" w:rsidRDefault="003D321F" w:rsidP="00F60897">
      <w:pPr>
        <w:pStyle w:val="Body"/>
        <w:numPr>
          <w:ilvl w:val="0"/>
          <w:numId w:val="3"/>
        </w:numPr>
        <w:spacing w:after="0" w:line="240" w:lineRule="auto"/>
        <w:jc w:val="both"/>
        <w:rPr>
          <w:rFonts w:ascii="Helvetica" w:eastAsia="Helvetica" w:hAnsi="Helvetica" w:cs="Helvetica"/>
          <w:lang w:val="en-GB"/>
        </w:rPr>
      </w:pPr>
      <w:r w:rsidRPr="00894D83">
        <w:rPr>
          <w:rFonts w:ascii="Helvetica" w:eastAsia="Helvetica" w:hAnsi="Helvetica" w:cs="Helvetica"/>
          <w:lang w:val="en-GB"/>
        </w:rPr>
        <w:t>14/01 completed</w:t>
      </w:r>
      <w:r w:rsidR="00894D83" w:rsidRPr="00894D83">
        <w:rPr>
          <w:rFonts w:ascii="Helvetica" w:eastAsia="Helvetica" w:hAnsi="Helvetica" w:cs="Helvetica"/>
          <w:lang w:val="en-GB"/>
        </w:rPr>
        <w:t>.</w:t>
      </w:r>
    </w:p>
    <w:p w14:paraId="4E9FCF8D" w14:textId="6B4A279D" w:rsidR="00964393" w:rsidRPr="00894D83" w:rsidRDefault="00964393" w:rsidP="00F60897">
      <w:pPr>
        <w:pStyle w:val="Body"/>
        <w:numPr>
          <w:ilvl w:val="0"/>
          <w:numId w:val="3"/>
        </w:numPr>
        <w:spacing w:after="0" w:line="240" w:lineRule="auto"/>
        <w:jc w:val="both"/>
        <w:rPr>
          <w:rFonts w:ascii="Helvetica" w:eastAsia="Helvetica" w:hAnsi="Helvetica" w:cs="Helvetica"/>
          <w:lang w:val="en-GB"/>
        </w:rPr>
      </w:pPr>
      <w:r w:rsidRPr="00894D83">
        <w:rPr>
          <w:rFonts w:ascii="Helvetica" w:eastAsia="Helvetica" w:hAnsi="Helvetica" w:cs="Helvetica"/>
          <w:lang w:val="en-GB"/>
        </w:rPr>
        <w:t>14/02 no longer required</w:t>
      </w:r>
      <w:r w:rsidR="00894D83" w:rsidRPr="00894D83">
        <w:rPr>
          <w:rFonts w:ascii="Helvetica" w:eastAsia="Helvetica" w:hAnsi="Helvetica" w:cs="Helvetica"/>
          <w:lang w:val="en-GB"/>
        </w:rPr>
        <w:t>.</w:t>
      </w:r>
    </w:p>
    <w:p w14:paraId="63EA2D89" w14:textId="16DE9385" w:rsidR="00964393" w:rsidRPr="00894D83" w:rsidRDefault="00964393" w:rsidP="00F60897">
      <w:pPr>
        <w:pStyle w:val="Body"/>
        <w:numPr>
          <w:ilvl w:val="0"/>
          <w:numId w:val="3"/>
        </w:numPr>
        <w:spacing w:after="0" w:line="240" w:lineRule="auto"/>
        <w:jc w:val="both"/>
        <w:rPr>
          <w:rFonts w:ascii="Helvetica" w:eastAsia="Helvetica" w:hAnsi="Helvetica" w:cs="Helvetica"/>
          <w:lang w:val="en-GB"/>
        </w:rPr>
      </w:pPr>
      <w:r w:rsidRPr="00894D83">
        <w:rPr>
          <w:rFonts w:ascii="Helvetica" w:eastAsia="Helvetica" w:hAnsi="Helvetica" w:cs="Helvetica"/>
          <w:lang w:val="en-GB"/>
        </w:rPr>
        <w:t>14/03 work in progress</w:t>
      </w:r>
      <w:r w:rsidR="00894D83" w:rsidRPr="00894D83">
        <w:rPr>
          <w:rFonts w:ascii="Helvetica" w:eastAsia="Helvetica" w:hAnsi="Helvetica" w:cs="Helvetica"/>
          <w:lang w:val="en-GB"/>
        </w:rPr>
        <w:t>.</w:t>
      </w:r>
    </w:p>
    <w:p w14:paraId="29E1CE64" w14:textId="73CE14ED" w:rsidR="00964393" w:rsidRPr="00894D83" w:rsidRDefault="00964393" w:rsidP="00F60897">
      <w:pPr>
        <w:pStyle w:val="Body"/>
        <w:numPr>
          <w:ilvl w:val="0"/>
          <w:numId w:val="3"/>
        </w:numPr>
        <w:spacing w:after="0" w:line="240" w:lineRule="auto"/>
        <w:jc w:val="both"/>
        <w:rPr>
          <w:rFonts w:ascii="Helvetica" w:eastAsia="Helvetica" w:hAnsi="Helvetica" w:cs="Helvetica"/>
          <w:lang w:val="en-GB"/>
        </w:rPr>
      </w:pPr>
      <w:r w:rsidRPr="00894D83">
        <w:rPr>
          <w:rFonts w:ascii="Helvetica" w:eastAsia="Helvetica" w:hAnsi="Helvetica" w:cs="Helvetica"/>
          <w:lang w:val="en-GB"/>
        </w:rPr>
        <w:t>14/04 guidance and software tools are available, work in progress up to Ed.1.9.n</w:t>
      </w:r>
      <w:r w:rsidR="00894D83" w:rsidRPr="00894D83">
        <w:rPr>
          <w:rFonts w:ascii="Helvetica" w:eastAsia="Helvetica" w:hAnsi="Helvetica" w:cs="Helvetica"/>
          <w:lang w:val="en-GB"/>
        </w:rPr>
        <w:t>.</w:t>
      </w:r>
    </w:p>
    <w:p w14:paraId="56B7A233" w14:textId="4405D078" w:rsidR="00964393" w:rsidRPr="00894D83" w:rsidRDefault="00964393" w:rsidP="00F60897">
      <w:pPr>
        <w:pStyle w:val="Body"/>
        <w:numPr>
          <w:ilvl w:val="0"/>
          <w:numId w:val="3"/>
        </w:numPr>
        <w:spacing w:after="0" w:line="240" w:lineRule="auto"/>
        <w:jc w:val="both"/>
        <w:rPr>
          <w:rFonts w:ascii="Helvetica" w:eastAsia="Helvetica" w:hAnsi="Helvetica" w:cs="Helvetica"/>
          <w:lang w:val="en-GB"/>
        </w:rPr>
      </w:pPr>
      <w:r w:rsidRPr="00894D83">
        <w:rPr>
          <w:rFonts w:ascii="Helvetica" w:eastAsia="Helvetica" w:hAnsi="Helvetica" w:cs="Helvetica"/>
          <w:lang w:val="en-GB"/>
        </w:rPr>
        <w:t>14/05 work in progress at agenda item 3</w:t>
      </w:r>
      <w:r w:rsidR="00894D83" w:rsidRPr="00894D83">
        <w:rPr>
          <w:rFonts w:ascii="Helvetica" w:eastAsia="Helvetica" w:hAnsi="Helvetica" w:cs="Helvetica"/>
          <w:lang w:val="en-GB"/>
        </w:rPr>
        <w:t>.</w:t>
      </w:r>
    </w:p>
    <w:p w14:paraId="5DD6707E" w14:textId="2E1B558D" w:rsidR="003D321F" w:rsidRPr="00894D83" w:rsidRDefault="003D321F" w:rsidP="00F60897">
      <w:pPr>
        <w:pStyle w:val="Body"/>
        <w:numPr>
          <w:ilvl w:val="0"/>
          <w:numId w:val="3"/>
        </w:numPr>
        <w:spacing w:after="0" w:line="240" w:lineRule="auto"/>
        <w:jc w:val="both"/>
        <w:rPr>
          <w:rFonts w:ascii="Helvetica" w:eastAsia="Helvetica" w:hAnsi="Helvetica" w:cs="Helvetica"/>
          <w:lang w:val="en-GB"/>
        </w:rPr>
      </w:pPr>
      <w:r w:rsidRPr="00894D83">
        <w:rPr>
          <w:rFonts w:ascii="Helvetica" w:eastAsia="Helvetica" w:hAnsi="Helvetica" w:cs="Helvetica"/>
          <w:lang w:val="en-GB"/>
        </w:rPr>
        <w:t>14/06 no longer required</w:t>
      </w:r>
      <w:r w:rsidR="00894D83" w:rsidRPr="00894D83">
        <w:rPr>
          <w:rFonts w:ascii="Helvetica" w:eastAsia="Helvetica" w:hAnsi="Helvetica" w:cs="Helvetica"/>
          <w:lang w:val="en-GB"/>
        </w:rPr>
        <w:t>.</w:t>
      </w:r>
    </w:p>
    <w:p w14:paraId="06A6762E" w14:textId="69ADC069" w:rsidR="003D321F" w:rsidRPr="00894D83" w:rsidRDefault="003D321F" w:rsidP="00F60897">
      <w:pPr>
        <w:pStyle w:val="Body"/>
        <w:numPr>
          <w:ilvl w:val="0"/>
          <w:numId w:val="3"/>
        </w:numPr>
        <w:spacing w:after="0" w:line="240" w:lineRule="auto"/>
        <w:jc w:val="both"/>
        <w:rPr>
          <w:rFonts w:ascii="Helvetica" w:eastAsia="Helvetica" w:hAnsi="Helvetica" w:cs="Helvetica"/>
          <w:lang w:val="en-GB"/>
        </w:rPr>
      </w:pPr>
      <w:r w:rsidRPr="00894D83">
        <w:rPr>
          <w:rFonts w:ascii="Helvetica" w:eastAsia="Helvetica" w:hAnsi="Helvetica" w:cs="Helvetica"/>
          <w:lang w:val="en-GB"/>
        </w:rPr>
        <w:t>14/07 completed</w:t>
      </w:r>
      <w:r w:rsidR="00894D83" w:rsidRPr="00894D83">
        <w:rPr>
          <w:rFonts w:ascii="Helvetica" w:eastAsia="Helvetica" w:hAnsi="Helvetica" w:cs="Helvetica"/>
          <w:lang w:val="en-GB"/>
        </w:rPr>
        <w:t>.</w:t>
      </w:r>
    </w:p>
    <w:p w14:paraId="3B108579" w14:textId="49BB7335" w:rsidR="003D321F" w:rsidRPr="00894D83" w:rsidRDefault="003D321F" w:rsidP="00F60897">
      <w:pPr>
        <w:pStyle w:val="Body"/>
        <w:numPr>
          <w:ilvl w:val="0"/>
          <w:numId w:val="3"/>
        </w:numPr>
        <w:spacing w:after="0" w:line="240" w:lineRule="auto"/>
        <w:jc w:val="both"/>
        <w:rPr>
          <w:rFonts w:ascii="Helvetica" w:eastAsia="Helvetica" w:hAnsi="Helvetica" w:cs="Helvetica"/>
          <w:lang w:val="en-GB"/>
        </w:rPr>
      </w:pPr>
      <w:r w:rsidRPr="00894D83">
        <w:rPr>
          <w:rFonts w:ascii="Helvetica" w:eastAsia="Helvetica" w:hAnsi="Helvetica" w:cs="Helvetica"/>
          <w:lang w:val="en-GB"/>
        </w:rPr>
        <w:t>14/11 to be discussed at agenda item 5</w:t>
      </w:r>
      <w:r w:rsidR="00894D83" w:rsidRPr="00894D83">
        <w:rPr>
          <w:rFonts w:ascii="Helvetica" w:eastAsia="Helvetica" w:hAnsi="Helvetica" w:cs="Helvetica"/>
          <w:lang w:val="en-GB"/>
        </w:rPr>
        <w:t>.</w:t>
      </w:r>
    </w:p>
    <w:p w14:paraId="03DD46BB" w14:textId="373F83C8" w:rsidR="003D321F" w:rsidRPr="00894D83" w:rsidRDefault="003D321F" w:rsidP="00F60897">
      <w:pPr>
        <w:pStyle w:val="Body"/>
        <w:numPr>
          <w:ilvl w:val="0"/>
          <w:numId w:val="3"/>
        </w:numPr>
        <w:spacing w:after="0" w:line="240" w:lineRule="auto"/>
        <w:jc w:val="both"/>
        <w:rPr>
          <w:rFonts w:ascii="Helvetica" w:eastAsia="Helvetica" w:hAnsi="Helvetica" w:cs="Helvetica"/>
          <w:lang w:val="en-GB"/>
        </w:rPr>
      </w:pPr>
      <w:r w:rsidRPr="00894D83">
        <w:rPr>
          <w:rFonts w:ascii="Helvetica" w:eastAsia="Helvetica" w:hAnsi="Helvetica" w:cs="Helvetica"/>
          <w:lang w:val="en-GB"/>
        </w:rPr>
        <w:t>14/12 completed</w:t>
      </w:r>
      <w:r w:rsidR="00894D83" w:rsidRPr="00894D83">
        <w:rPr>
          <w:rFonts w:ascii="Helvetica" w:eastAsia="Helvetica" w:hAnsi="Helvetica" w:cs="Helvetica"/>
          <w:lang w:val="en-GB"/>
        </w:rPr>
        <w:t>.</w:t>
      </w:r>
    </w:p>
    <w:p w14:paraId="5AEF2A41" w14:textId="1AAF6D18" w:rsidR="003D321F" w:rsidRPr="00894D83" w:rsidRDefault="003D321F" w:rsidP="00F60897">
      <w:pPr>
        <w:pStyle w:val="Body"/>
        <w:numPr>
          <w:ilvl w:val="0"/>
          <w:numId w:val="3"/>
        </w:numPr>
        <w:spacing w:after="0" w:line="240" w:lineRule="auto"/>
        <w:jc w:val="both"/>
        <w:rPr>
          <w:rFonts w:ascii="Helvetica" w:eastAsia="Helvetica" w:hAnsi="Helvetica" w:cs="Helvetica"/>
          <w:lang w:val="en-GB"/>
        </w:rPr>
      </w:pPr>
      <w:r w:rsidRPr="00894D83">
        <w:rPr>
          <w:rFonts w:ascii="Helvetica" w:eastAsia="Helvetica" w:hAnsi="Helvetica" w:cs="Helvetica"/>
          <w:lang w:val="en-GB"/>
        </w:rPr>
        <w:t xml:space="preserve">14/13 overtaken by </w:t>
      </w:r>
      <w:r w:rsidR="00E7297E" w:rsidRPr="00894D83">
        <w:rPr>
          <w:rFonts w:ascii="Helvetica" w:eastAsia="Helvetica" w:hAnsi="Helvetica" w:cs="Helvetica"/>
          <w:lang w:val="en-GB"/>
        </w:rPr>
        <w:t>IALA NAV GUIDE – Marine Aids to Navigation Manual Ed. 2018</w:t>
      </w:r>
      <w:r w:rsidR="00894D83" w:rsidRPr="00894D83">
        <w:rPr>
          <w:rFonts w:ascii="Helvetica" w:eastAsia="Helvetica" w:hAnsi="Helvetica" w:cs="Helvetica"/>
          <w:lang w:val="en-GB"/>
        </w:rPr>
        <w:t>.</w:t>
      </w:r>
    </w:p>
    <w:p w14:paraId="2434F3E7" w14:textId="77777777" w:rsidR="00E7297E" w:rsidRPr="00894D83" w:rsidRDefault="00E7297E" w:rsidP="00F60897">
      <w:pPr>
        <w:pStyle w:val="Body"/>
        <w:spacing w:after="0" w:line="240" w:lineRule="auto"/>
        <w:jc w:val="both"/>
        <w:rPr>
          <w:rFonts w:ascii="Helvetica" w:eastAsia="Helvetica" w:hAnsi="Helvetica" w:cs="Helvetica"/>
          <w:lang w:val="en-GB"/>
        </w:rPr>
      </w:pPr>
    </w:p>
    <w:p w14:paraId="1E7DBB2A" w14:textId="77777777" w:rsidR="00E7297E" w:rsidRPr="00894D83" w:rsidRDefault="00E7297E" w:rsidP="00F60897">
      <w:pPr>
        <w:pStyle w:val="Body"/>
        <w:spacing w:after="0" w:line="240" w:lineRule="auto"/>
        <w:jc w:val="both"/>
        <w:rPr>
          <w:rFonts w:ascii="Helvetica" w:eastAsia="Helvetica" w:hAnsi="Helvetica" w:cs="Helvetica"/>
          <w:lang w:val="en-GB"/>
        </w:rPr>
      </w:pPr>
    </w:p>
    <w:p w14:paraId="5881F05B" w14:textId="77777777" w:rsidR="00CE0494" w:rsidRPr="00894D83" w:rsidRDefault="00CE0494" w:rsidP="00F60897">
      <w:pPr>
        <w:pStyle w:val="Body"/>
        <w:spacing w:after="0" w:line="240" w:lineRule="auto"/>
        <w:jc w:val="both"/>
        <w:rPr>
          <w:rFonts w:ascii="Helvetica" w:eastAsia="Helvetica" w:hAnsi="Helvetica" w:cs="Helvetica"/>
          <w:lang w:val="en-GB"/>
        </w:rPr>
      </w:pPr>
    </w:p>
    <w:p w14:paraId="0BEEB272" w14:textId="77777777" w:rsidR="00CE0494" w:rsidRPr="00894D83" w:rsidRDefault="00CE0494" w:rsidP="00F60897">
      <w:pPr>
        <w:pStyle w:val="Body"/>
        <w:spacing w:after="0" w:line="240" w:lineRule="auto"/>
        <w:jc w:val="both"/>
        <w:rPr>
          <w:rFonts w:ascii="Helvetica" w:eastAsia="Helvetica" w:hAnsi="Helvetica" w:cs="Helvetica"/>
          <w:lang w:val="en-GB"/>
        </w:rPr>
      </w:pPr>
    </w:p>
    <w:p w14:paraId="47D4B75E" w14:textId="77777777" w:rsidR="00CE0494" w:rsidRPr="00894D83" w:rsidRDefault="00911AFD">
      <w:pPr>
        <w:pStyle w:val="BodyA"/>
        <w:rPr>
          <w:b/>
          <w:bCs/>
          <w:lang w:val="en-GB"/>
        </w:rPr>
      </w:pPr>
      <w:r w:rsidRPr="00894D83">
        <w:rPr>
          <w:b/>
          <w:bCs/>
          <w:lang w:val="en-GB"/>
        </w:rPr>
        <w:t xml:space="preserve">3. </w:t>
      </w:r>
      <w:r w:rsidRPr="00894D83">
        <w:rPr>
          <w:b/>
          <w:bCs/>
          <w:lang w:val="en-GB"/>
        </w:rPr>
        <w:tab/>
      </w:r>
      <w:r w:rsidR="00ED0573" w:rsidRPr="00894D83">
        <w:rPr>
          <w:b/>
          <w:bCs/>
          <w:lang w:val="en-GB"/>
        </w:rPr>
        <w:t>PROVIDE DATA QUALITY EDUCATION MATERIAL FOR THE USE OF MARINERS</w:t>
      </w:r>
    </w:p>
    <w:p w14:paraId="468B7B19" w14:textId="4DCCB159" w:rsidR="00CE0494" w:rsidRPr="00894D83" w:rsidRDefault="00911AFD" w:rsidP="00F60897">
      <w:pPr>
        <w:pStyle w:val="BodyA"/>
        <w:spacing w:after="0" w:line="240" w:lineRule="auto"/>
        <w:jc w:val="both"/>
        <w:rPr>
          <w:lang w:val="en-GB"/>
        </w:rPr>
      </w:pPr>
      <w:r w:rsidRPr="00894D83">
        <w:rPr>
          <w:lang w:val="en-GB"/>
        </w:rPr>
        <w:t xml:space="preserve">The </w:t>
      </w:r>
      <w:r w:rsidR="00D31571" w:rsidRPr="00894D83">
        <w:rPr>
          <w:lang w:val="en-GB"/>
        </w:rPr>
        <w:t xml:space="preserve">Chair introduced the draft S-67 Mariner’s Guide to the Accuracy of Depth Information in ENCs. This document was initially drafted by Australia (Mike Prince) in 2017 </w:t>
      </w:r>
      <w:r w:rsidR="00894D83" w:rsidRPr="00894D83">
        <w:rPr>
          <w:lang w:val="en-GB"/>
        </w:rPr>
        <w:t xml:space="preserve">as </w:t>
      </w:r>
      <w:r w:rsidR="00D31571" w:rsidRPr="00894D83">
        <w:rPr>
          <w:lang w:val="en-GB"/>
        </w:rPr>
        <w:t>Ed 0.4. At HSSC-9</w:t>
      </w:r>
      <w:r w:rsidR="006F1A85" w:rsidRPr="00894D83">
        <w:rPr>
          <w:lang w:val="en-GB"/>
        </w:rPr>
        <w:t>,</w:t>
      </w:r>
      <w:r w:rsidR="00D31571" w:rsidRPr="00894D83">
        <w:rPr>
          <w:lang w:val="en-GB"/>
        </w:rPr>
        <w:t xml:space="preserve"> DQWG proposed to publish this document as a standard (S-67) such that it closely relate</w:t>
      </w:r>
      <w:r w:rsidR="00B74763" w:rsidRPr="00894D83">
        <w:rPr>
          <w:lang w:val="en-GB"/>
        </w:rPr>
        <w:t>s</w:t>
      </w:r>
      <w:r w:rsidR="00D31571" w:rsidRPr="00894D83">
        <w:rPr>
          <w:lang w:val="en-GB"/>
        </w:rPr>
        <w:t xml:space="preserve"> to the existing publication S-66 “Facts about Electronic Charts and Carriage </w:t>
      </w:r>
      <w:r w:rsidR="00894D83" w:rsidRPr="00894D83">
        <w:rPr>
          <w:lang w:val="en-GB"/>
        </w:rPr>
        <w:t>Requirements”</w:t>
      </w:r>
      <w:r w:rsidRPr="00894D83">
        <w:rPr>
          <w:lang w:val="en-GB"/>
        </w:rPr>
        <w:t>.</w:t>
      </w:r>
      <w:r w:rsidR="00D31571" w:rsidRPr="00894D83">
        <w:rPr>
          <w:lang w:val="en-GB"/>
        </w:rPr>
        <w:t xml:space="preserve"> </w:t>
      </w:r>
      <w:r w:rsidR="000152FA" w:rsidRPr="00894D83">
        <w:rPr>
          <w:lang w:val="en-GB"/>
        </w:rPr>
        <w:t>At HSSC-9</w:t>
      </w:r>
      <w:r w:rsidR="00892E37">
        <w:rPr>
          <w:lang w:val="en-GB"/>
        </w:rPr>
        <w:t>,</w:t>
      </w:r>
      <w:r w:rsidR="000152FA" w:rsidRPr="00894D83">
        <w:rPr>
          <w:lang w:val="en-GB"/>
        </w:rPr>
        <w:t xml:space="preserve"> France requested the HSSC to ask the NCWG and the ENCWG to review this document</w:t>
      </w:r>
      <w:r w:rsidR="00B74763" w:rsidRPr="00894D83">
        <w:rPr>
          <w:lang w:val="en-GB"/>
        </w:rPr>
        <w:t xml:space="preserve"> prior to submission by DQWG</w:t>
      </w:r>
      <w:r w:rsidR="000152FA" w:rsidRPr="00894D83">
        <w:rPr>
          <w:lang w:val="en-GB"/>
        </w:rPr>
        <w:t xml:space="preserve">. At HSSC-11 INTERTANKO commented on the development of S-67 and </w:t>
      </w:r>
      <w:r w:rsidR="00D86141" w:rsidRPr="00894D83">
        <w:rPr>
          <w:lang w:val="en-GB"/>
        </w:rPr>
        <w:t>ask</w:t>
      </w:r>
      <w:r w:rsidR="00894D83" w:rsidRPr="00894D83">
        <w:rPr>
          <w:lang w:val="en-GB"/>
        </w:rPr>
        <w:t>ed</w:t>
      </w:r>
      <w:r w:rsidR="000152FA" w:rsidRPr="00894D83">
        <w:rPr>
          <w:lang w:val="en-GB"/>
        </w:rPr>
        <w:t xml:space="preserve"> the IHO for a pragmatic and workable approach when developing this standard, stating that </w:t>
      </w:r>
      <w:r w:rsidR="000152FA" w:rsidRPr="00894D83">
        <w:rPr>
          <w:u w:val="single"/>
          <w:lang w:val="en-GB"/>
        </w:rPr>
        <w:t>clear</w:t>
      </w:r>
      <w:r w:rsidR="000152FA" w:rsidRPr="00894D83">
        <w:rPr>
          <w:lang w:val="en-GB"/>
        </w:rPr>
        <w:t xml:space="preserve"> guidance for the Mariners and </w:t>
      </w:r>
      <w:r w:rsidR="00D86141" w:rsidRPr="00894D83">
        <w:rPr>
          <w:lang w:val="en-GB"/>
        </w:rPr>
        <w:t>unambiguous</w:t>
      </w:r>
      <w:r w:rsidR="000152FA" w:rsidRPr="00894D83">
        <w:rPr>
          <w:lang w:val="en-GB"/>
        </w:rPr>
        <w:t xml:space="preserve"> use of ZOC is much appreciated by the industry</w:t>
      </w:r>
      <w:r w:rsidR="002B7C9F" w:rsidRPr="00894D83">
        <w:rPr>
          <w:lang w:val="en-GB"/>
        </w:rPr>
        <w:t>, training centres and mariners</w:t>
      </w:r>
      <w:r w:rsidR="000152FA" w:rsidRPr="00894D83">
        <w:rPr>
          <w:lang w:val="en-GB"/>
        </w:rPr>
        <w:t xml:space="preserve">. </w:t>
      </w:r>
    </w:p>
    <w:p w14:paraId="3765CE0C" w14:textId="77777777" w:rsidR="00894D83" w:rsidRPr="00894D83" w:rsidRDefault="00894D83" w:rsidP="00F60897">
      <w:pPr>
        <w:pStyle w:val="BodyA"/>
        <w:spacing w:after="0" w:line="240" w:lineRule="auto"/>
        <w:jc w:val="both"/>
        <w:rPr>
          <w:lang w:val="en-GB"/>
        </w:rPr>
      </w:pPr>
    </w:p>
    <w:p w14:paraId="6FFE41C6" w14:textId="77777777" w:rsidR="00C43453" w:rsidRPr="00894D83" w:rsidRDefault="000152FA" w:rsidP="00F60897">
      <w:pPr>
        <w:pStyle w:val="BodyA"/>
        <w:spacing w:after="0" w:line="240" w:lineRule="auto"/>
        <w:jc w:val="both"/>
        <w:rPr>
          <w:lang w:val="en-GB"/>
        </w:rPr>
      </w:pPr>
      <w:r w:rsidRPr="00894D83">
        <w:rPr>
          <w:lang w:val="en-GB"/>
        </w:rPr>
        <w:t>DQWG has worked during 2019 by correspondence on this document. A Letter was sent out on 17</w:t>
      </w:r>
      <w:r w:rsidRPr="00894D83">
        <w:rPr>
          <w:vertAlign w:val="superscript"/>
          <w:lang w:val="en-GB"/>
        </w:rPr>
        <w:t>th</w:t>
      </w:r>
      <w:r w:rsidRPr="00894D83">
        <w:rPr>
          <w:lang w:val="en-GB"/>
        </w:rPr>
        <w:t xml:space="preserve"> July 2019 to all DQWG members and the Chair of NCWG and ENCWG to actively participate in the review of Ed 0.9. </w:t>
      </w:r>
      <w:r w:rsidR="00EF250A" w:rsidRPr="00894D83">
        <w:rPr>
          <w:lang w:val="en-GB"/>
        </w:rPr>
        <w:t>The deadline for review was set to 15</w:t>
      </w:r>
      <w:r w:rsidR="00EF250A" w:rsidRPr="00894D83">
        <w:rPr>
          <w:vertAlign w:val="superscript"/>
          <w:lang w:val="en-GB"/>
        </w:rPr>
        <w:t>th</w:t>
      </w:r>
      <w:r w:rsidR="00EF250A" w:rsidRPr="00894D83">
        <w:rPr>
          <w:lang w:val="en-GB"/>
        </w:rPr>
        <w:t xml:space="preserve"> December 2019. In total 323 comments were submitted by 17 different organizations, creating a review document of 47 pages.</w:t>
      </w:r>
    </w:p>
    <w:p w14:paraId="082E4504" w14:textId="77777777" w:rsidR="00EF250A" w:rsidRPr="00894D83" w:rsidRDefault="00EF250A" w:rsidP="00F60897">
      <w:pPr>
        <w:pStyle w:val="BodyA"/>
        <w:spacing w:after="0" w:line="240" w:lineRule="auto"/>
        <w:jc w:val="both"/>
        <w:rPr>
          <w:lang w:val="en-GB"/>
        </w:rPr>
      </w:pPr>
    </w:p>
    <w:p w14:paraId="721A5622" w14:textId="2D97B36D" w:rsidR="00EF250A" w:rsidRPr="00894D83" w:rsidRDefault="00EF250A" w:rsidP="00F60897">
      <w:pPr>
        <w:pStyle w:val="BodyA"/>
        <w:spacing w:after="0" w:line="240" w:lineRule="auto"/>
        <w:jc w:val="both"/>
        <w:rPr>
          <w:lang w:val="en-GB"/>
        </w:rPr>
      </w:pPr>
      <w:r w:rsidRPr="00894D83">
        <w:rPr>
          <w:lang w:val="en-GB"/>
        </w:rPr>
        <w:t>Representatives of CSMART and INTERTANKO both responded very positive to this development and encouraged the DQWG to maintain the momentum. Mr. Jeff Wootton led an ad hoc sub-group to address the remaining issues, with the aim that the DQWG should be able to submit the final proposed Edition 1.0.0 for the endorsement of HSSC at their next meeting. (</w:t>
      </w:r>
      <w:r w:rsidRPr="00894D83">
        <w:rPr>
          <w:b/>
          <w:lang w:val="en-GB"/>
        </w:rPr>
        <w:t>Action 15/06 – Wootton, Action 15/07 – Chair</w:t>
      </w:r>
      <w:r w:rsidRPr="00894D83">
        <w:rPr>
          <w:lang w:val="en-GB"/>
        </w:rPr>
        <w:t>)</w:t>
      </w:r>
    </w:p>
    <w:p w14:paraId="77675294" w14:textId="77777777" w:rsidR="00F249B8" w:rsidRPr="00894D83" w:rsidRDefault="00F249B8" w:rsidP="00F60897">
      <w:pPr>
        <w:pStyle w:val="BodyA"/>
        <w:spacing w:after="0" w:line="240" w:lineRule="auto"/>
        <w:jc w:val="both"/>
        <w:rPr>
          <w:lang w:val="en-GB"/>
        </w:rPr>
      </w:pPr>
    </w:p>
    <w:p w14:paraId="51D7FE43" w14:textId="37F84379" w:rsidR="00F249B8" w:rsidRPr="00894D83" w:rsidRDefault="00F249B8" w:rsidP="00F60897">
      <w:pPr>
        <w:pStyle w:val="BodyA"/>
        <w:spacing w:after="0" w:line="240" w:lineRule="auto"/>
        <w:jc w:val="both"/>
        <w:rPr>
          <w:lang w:val="en-GB"/>
        </w:rPr>
      </w:pPr>
      <w:r w:rsidRPr="00894D83">
        <w:rPr>
          <w:lang w:val="en-GB"/>
        </w:rPr>
        <w:t xml:space="preserve">It was noted that UKHO has taken over the maintenance of INT-1 (English version) and has published a national publication Section V on Data Quality. </w:t>
      </w:r>
      <w:r w:rsidR="00A25AE9" w:rsidRPr="00894D83">
        <w:rPr>
          <w:lang w:val="en-GB"/>
        </w:rPr>
        <w:t>Noting that S-67 already includes some excerpts of S-4, i</w:t>
      </w:r>
      <w:r w:rsidR="002B7C9F" w:rsidRPr="00894D83">
        <w:rPr>
          <w:lang w:val="en-GB"/>
        </w:rPr>
        <w:t xml:space="preserve">t was recommended that a final check </w:t>
      </w:r>
      <w:r w:rsidR="00892E37" w:rsidRPr="00894D83">
        <w:rPr>
          <w:lang w:val="en-GB"/>
        </w:rPr>
        <w:t>be</w:t>
      </w:r>
      <w:r w:rsidR="002B7C9F" w:rsidRPr="00894D83">
        <w:rPr>
          <w:lang w:val="en-GB"/>
        </w:rPr>
        <w:t xml:space="preserve"> made across S-67 and INT-1 before publication</w:t>
      </w:r>
      <w:r w:rsidR="003C6B70">
        <w:rPr>
          <w:lang w:val="en-GB"/>
        </w:rPr>
        <w:t xml:space="preserve"> of a new version of the English version of INT1</w:t>
      </w:r>
      <w:r w:rsidR="00A25AE9" w:rsidRPr="00894D83">
        <w:rPr>
          <w:lang w:val="en-GB"/>
        </w:rPr>
        <w:t>,</w:t>
      </w:r>
      <w:r w:rsidR="002B7C9F" w:rsidRPr="00894D83">
        <w:rPr>
          <w:lang w:val="en-GB"/>
        </w:rPr>
        <w:t xml:space="preserve"> to avoid </w:t>
      </w:r>
      <w:r w:rsidR="00A25AE9" w:rsidRPr="00894D83">
        <w:rPr>
          <w:lang w:val="en-GB"/>
        </w:rPr>
        <w:t>possible</w:t>
      </w:r>
      <w:r w:rsidR="002B7C9F" w:rsidRPr="00894D83">
        <w:rPr>
          <w:lang w:val="en-GB"/>
        </w:rPr>
        <w:t xml:space="preserve"> inconsistencies</w:t>
      </w:r>
      <w:r w:rsidR="00A25AE9" w:rsidRPr="00894D83">
        <w:rPr>
          <w:lang w:val="en-GB"/>
        </w:rPr>
        <w:t xml:space="preserve"> (</w:t>
      </w:r>
      <w:r w:rsidR="00A25AE9" w:rsidRPr="00BB4752">
        <w:rPr>
          <w:b/>
          <w:lang w:val="en-GB"/>
        </w:rPr>
        <w:t>Action 15/</w:t>
      </w:r>
      <w:r w:rsidR="00AA6302" w:rsidRPr="00894D83">
        <w:rPr>
          <w:b/>
          <w:lang w:val="en-GB"/>
        </w:rPr>
        <w:t>14</w:t>
      </w:r>
      <w:r w:rsidR="00A25AE9" w:rsidRPr="00BB4752">
        <w:rPr>
          <w:b/>
          <w:lang w:val="en-GB"/>
        </w:rPr>
        <w:t xml:space="preserve"> – UK</w:t>
      </w:r>
      <w:r w:rsidR="002C0394">
        <w:rPr>
          <w:b/>
          <w:lang w:val="en-GB"/>
        </w:rPr>
        <w:t>/</w:t>
      </w:r>
      <w:r w:rsidR="00A25AE9" w:rsidRPr="00BB4752">
        <w:rPr>
          <w:b/>
          <w:lang w:val="en-GB"/>
        </w:rPr>
        <w:t>Chair</w:t>
      </w:r>
      <w:r w:rsidR="00A25AE9" w:rsidRPr="00894D83">
        <w:rPr>
          <w:lang w:val="en-GB"/>
        </w:rPr>
        <w:t>)</w:t>
      </w:r>
      <w:r w:rsidR="002B7C9F" w:rsidRPr="00894D83">
        <w:rPr>
          <w:lang w:val="en-GB"/>
        </w:rPr>
        <w:t>.</w:t>
      </w:r>
    </w:p>
    <w:p w14:paraId="66422BFA" w14:textId="77777777" w:rsidR="00CE0494" w:rsidRPr="00894D83" w:rsidRDefault="00CE0494" w:rsidP="00F60897">
      <w:pPr>
        <w:pStyle w:val="Default"/>
        <w:jc w:val="both"/>
        <w:rPr>
          <w:lang w:val="en-GB"/>
        </w:rPr>
      </w:pPr>
    </w:p>
    <w:p w14:paraId="139DF548" w14:textId="77777777" w:rsidR="00CF14D5" w:rsidRPr="00894D83" w:rsidRDefault="00CF14D5" w:rsidP="00F60897">
      <w:pPr>
        <w:pStyle w:val="Default"/>
        <w:jc w:val="both"/>
        <w:rPr>
          <w:lang w:val="en-GB"/>
        </w:rPr>
      </w:pPr>
      <w:r w:rsidRPr="00894D83">
        <w:rPr>
          <w:lang w:val="en-GB"/>
        </w:rPr>
        <w:t>END OF DAY 1.</w:t>
      </w:r>
    </w:p>
    <w:p w14:paraId="2DD78E5E" w14:textId="77777777" w:rsidR="00CF14D5" w:rsidRPr="00894D83" w:rsidRDefault="00CF14D5" w:rsidP="00F60897">
      <w:pPr>
        <w:jc w:val="both"/>
        <w:rPr>
          <w:rFonts w:ascii="Helvetica" w:hAnsi="Helvetica" w:cs="Arial Unicode MS"/>
          <w:color w:val="000000"/>
          <w:sz w:val="22"/>
          <w:szCs w:val="22"/>
          <w:lang w:eastAsia="nl-NL"/>
        </w:rPr>
      </w:pPr>
      <w:r w:rsidRPr="00894D83">
        <w:br w:type="page"/>
      </w:r>
    </w:p>
    <w:p w14:paraId="417D835D" w14:textId="77777777" w:rsidR="00CF14D5" w:rsidRPr="00894D83" w:rsidRDefault="00CF14D5">
      <w:pPr>
        <w:pStyle w:val="Default"/>
        <w:rPr>
          <w:lang w:val="en-GB"/>
        </w:rPr>
      </w:pPr>
    </w:p>
    <w:p w14:paraId="0725711D" w14:textId="77777777" w:rsidR="00CE0494" w:rsidRPr="00894D83" w:rsidRDefault="00CE0494">
      <w:pPr>
        <w:pStyle w:val="Default"/>
        <w:rPr>
          <w:lang w:val="en-GB"/>
        </w:rPr>
      </w:pPr>
    </w:p>
    <w:p w14:paraId="42710F58" w14:textId="77777777" w:rsidR="00CE0494" w:rsidRPr="00894D83" w:rsidRDefault="00911AFD">
      <w:pPr>
        <w:pStyle w:val="Default"/>
        <w:rPr>
          <w:b/>
          <w:bCs/>
          <w:lang w:val="en-GB"/>
        </w:rPr>
      </w:pPr>
      <w:r w:rsidRPr="00894D83">
        <w:rPr>
          <w:b/>
          <w:bCs/>
          <w:lang w:val="en-GB"/>
        </w:rPr>
        <w:t>4.</w:t>
      </w:r>
      <w:r w:rsidRPr="00894D83">
        <w:rPr>
          <w:b/>
          <w:bCs/>
          <w:lang w:val="en-GB"/>
        </w:rPr>
        <w:tab/>
      </w:r>
      <w:r w:rsidR="00A33547" w:rsidRPr="00894D83">
        <w:rPr>
          <w:b/>
          <w:bCs/>
          <w:lang w:val="en-GB"/>
        </w:rPr>
        <w:t>REVIEW S-100 BASED PRODUCT SPECIFICATIONS</w:t>
      </w:r>
    </w:p>
    <w:p w14:paraId="06668A73" w14:textId="77777777" w:rsidR="00CE0494" w:rsidRPr="00894D83" w:rsidRDefault="00CE0494">
      <w:pPr>
        <w:pStyle w:val="Default"/>
        <w:rPr>
          <w:lang w:val="en-GB"/>
        </w:rPr>
      </w:pPr>
    </w:p>
    <w:p w14:paraId="26DA0B56" w14:textId="2FCB2AAD" w:rsidR="00CE0494" w:rsidRPr="00894D83" w:rsidRDefault="001F2CB3" w:rsidP="00F60897">
      <w:pPr>
        <w:pStyle w:val="Default"/>
        <w:jc w:val="both"/>
        <w:rPr>
          <w:lang w:val="en-GB"/>
        </w:rPr>
      </w:pPr>
      <w:r w:rsidRPr="00894D83">
        <w:rPr>
          <w:lang w:val="en-GB"/>
        </w:rPr>
        <w:t>NLHO has developed software to cross-check automatically the feature catalogues</w:t>
      </w:r>
      <w:r w:rsidR="005B659C">
        <w:rPr>
          <w:lang w:val="en-GB"/>
        </w:rPr>
        <w:t xml:space="preserve"> (FCs)</w:t>
      </w:r>
      <w:r w:rsidRPr="00894D83">
        <w:rPr>
          <w:lang w:val="en-GB"/>
        </w:rPr>
        <w:t xml:space="preserve"> of different product specifications. The Chair performed a live demonstration of this software on his laptop, showing how to validate a feature catalogue against its associated XML Definition Schema, for S-122, S-123 and S-127. </w:t>
      </w:r>
      <w:r w:rsidR="00D86141" w:rsidRPr="00894D83">
        <w:rPr>
          <w:lang w:val="en-GB"/>
        </w:rPr>
        <w:t>Next,</w:t>
      </w:r>
      <w:r w:rsidRPr="00894D83">
        <w:rPr>
          <w:lang w:val="en-GB"/>
        </w:rPr>
        <w:t xml:space="preserve"> the XML </w:t>
      </w:r>
      <w:r w:rsidR="00D86141" w:rsidRPr="00894D83">
        <w:rPr>
          <w:lang w:val="en-GB"/>
        </w:rPr>
        <w:t>Definition</w:t>
      </w:r>
      <w:r w:rsidRPr="00894D83">
        <w:rPr>
          <w:lang w:val="en-GB"/>
        </w:rPr>
        <w:t xml:space="preserve"> Schema’s of S-122, S-123 and S-127 were tested against each other (validating the validators). This independent (from IHO Geospatial Information Registry) analysis tool looks very promising for data quality checks, datasets validation and product interoperability. </w:t>
      </w:r>
      <w:r w:rsidR="00D9455D" w:rsidRPr="00894D83">
        <w:rPr>
          <w:lang w:val="en-GB"/>
        </w:rPr>
        <w:t xml:space="preserve">Assistant Directors Anthony </w:t>
      </w:r>
      <w:r w:rsidR="005B659C" w:rsidRPr="00894D83">
        <w:rPr>
          <w:lang w:val="en-GB"/>
        </w:rPr>
        <w:t>Pharaoh</w:t>
      </w:r>
      <w:r w:rsidR="00D9455D" w:rsidRPr="00894D83">
        <w:rPr>
          <w:lang w:val="en-GB"/>
        </w:rPr>
        <w:t xml:space="preserve"> and David Wyatt of the Secretariat attended this session.</w:t>
      </w:r>
    </w:p>
    <w:p w14:paraId="15F1A681" w14:textId="77777777" w:rsidR="00D9455D" w:rsidRPr="00894D83" w:rsidRDefault="00D9455D" w:rsidP="00F60897">
      <w:pPr>
        <w:pStyle w:val="Default"/>
        <w:jc w:val="both"/>
        <w:rPr>
          <w:lang w:val="en-GB"/>
        </w:rPr>
      </w:pPr>
    </w:p>
    <w:p w14:paraId="728D688B" w14:textId="586D9185" w:rsidR="00D9455D" w:rsidRPr="00894D83" w:rsidRDefault="00D9455D" w:rsidP="00F60897">
      <w:pPr>
        <w:pStyle w:val="Default"/>
        <w:jc w:val="both"/>
        <w:rPr>
          <w:lang w:val="en-GB"/>
        </w:rPr>
      </w:pPr>
      <w:r w:rsidRPr="00894D83">
        <w:rPr>
          <w:lang w:val="en-GB"/>
        </w:rPr>
        <w:t>The Chair showed the S-100 Technical Readiness Levels (ref HSSC11-05.1D) indicating that S-1xx P</w:t>
      </w:r>
      <w:r w:rsidR="003C6B70">
        <w:rPr>
          <w:lang w:val="en-GB"/>
        </w:rPr>
        <w:t xml:space="preserve">roduct </w:t>
      </w:r>
      <w:r w:rsidRPr="00894D83">
        <w:rPr>
          <w:lang w:val="en-GB"/>
        </w:rPr>
        <w:t>S</w:t>
      </w:r>
      <w:r w:rsidR="003C6B70">
        <w:rPr>
          <w:lang w:val="en-GB"/>
        </w:rPr>
        <w:t>pecifications</w:t>
      </w:r>
      <w:r w:rsidRPr="00894D83">
        <w:rPr>
          <w:lang w:val="en-GB"/>
        </w:rPr>
        <w:t xml:space="preserve"> between Ed 1.0.0 and 1.9.n should develop Data Quality Checks, Test Data Sets and Data Validation</w:t>
      </w:r>
      <w:r w:rsidR="003C6B70">
        <w:rPr>
          <w:lang w:val="en-GB"/>
        </w:rPr>
        <w:t xml:space="preserve"> checks</w:t>
      </w:r>
      <w:r w:rsidRPr="00894D83">
        <w:rPr>
          <w:lang w:val="en-GB"/>
        </w:rPr>
        <w:t xml:space="preserve">. DQWG has </w:t>
      </w:r>
      <w:r w:rsidR="00D86141" w:rsidRPr="00894D83">
        <w:rPr>
          <w:lang w:val="en-GB"/>
        </w:rPr>
        <w:t>an</w:t>
      </w:r>
      <w:r w:rsidRPr="00894D83">
        <w:rPr>
          <w:lang w:val="en-GB"/>
        </w:rPr>
        <w:t xml:space="preserve"> </w:t>
      </w:r>
      <w:r w:rsidR="00D86141" w:rsidRPr="00894D83">
        <w:rPr>
          <w:lang w:val="en-GB"/>
        </w:rPr>
        <w:t>advisory</w:t>
      </w:r>
      <w:r w:rsidRPr="00894D83">
        <w:rPr>
          <w:lang w:val="en-GB"/>
        </w:rPr>
        <w:t xml:space="preserve"> role regarding Data Quality Checks and Data Validation. </w:t>
      </w:r>
    </w:p>
    <w:p w14:paraId="35F099DA" w14:textId="77777777" w:rsidR="00D9455D" w:rsidRPr="00894D83" w:rsidRDefault="00D9455D" w:rsidP="00F60897">
      <w:pPr>
        <w:pStyle w:val="Default"/>
        <w:jc w:val="both"/>
        <w:rPr>
          <w:lang w:val="en-GB"/>
        </w:rPr>
      </w:pPr>
    </w:p>
    <w:p w14:paraId="6A4B15B0" w14:textId="76BC2FC0" w:rsidR="00D9455D" w:rsidRPr="00894D83" w:rsidRDefault="00D9455D" w:rsidP="00F60897">
      <w:pPr>
        <w:pStyle w:val="Default"/>
        <w:jc w:val="both"/>
        <w:rPr>
          <w:lang w:val="en-GB"/>
        </w:rPr>
      </w:pPr>
      <w:r w:rsidRPr="00894D83">
        <w:rPr>
          <w:lang w:val="en-GB"/>
        </w:rPr>
        <w:t xml:space="preserve">The Chair showed the excel sheet providing the general overview of the published S-1xx Feature Catalogues. </w:t>
      </w:r>
      <w:r w:rsidR="00B74763" w:rsidRPr="00894D83">
        <w:rPr>
          <w:lang w:val="en-GB"/>
        </w:rPr>
        <w:t>Today, t</w:t>
      </w:r>
      <w:r w:rsidRPr="00894D83">
        <w:rPr>
          <w:lang w:val="en-GB"/>
        </w:rPr>
        <w:t>here are in total eight different FCs</w:t>
      </w:r>
      <w:r w:rsidR="00A13714" w:rsidRPr="00894D83">
        <w:rPr>
          <w:lang w:val="en-GB"/>
        </w:rPr>
        <w:t xml:space="preserve"> at Ed.1.0.0 or higher. This document provides an overview of the published elements and in which FC they are used. This effort was done manually. NGA offered to write a software script that automatically translates a FC into an understandable excel format for all HO</w:t>
      </w:r>
      <w:r w:rsidR="00892E37">
        <w:rPr>
          <w:lang w:val="en-GB"/>
        </w:rPr>
        <w:t>’</w:t>
      </w:r>
      <w:r w:rsidR="00A13714" w:rsidRPr="00894D83">
        <w:rPr>
          <w:lang w:val="en-GB"/>
        </w:rPr>
        <w:t>s. (</w:t>
      </w:r>
      <w:r w:rsidR="00A13714" w:rsidRPr="00894D83">
        <w:rPr>
          <w:b/>
          <w:lang w:val="en-GB"/>
        </w:rPr>
        <w:t>Action 15/08 – Bozarth</w:t>
      </w:r>
      <w:r w:rsidR="00A13714" w:rsidRPr="00894D83">
        <w:rPr>
          <w:lang w:val="en-GB"/>
        </w:rPr>
        <w:t>)</w:t>
      </w:r>
    </w:p>
    <w:p w14:paraId="5D8BE471" w14:textId="77777777" w:rsidR="000168E6" w:rsidRPr="00894D83" w:rsidRDefault="000168E6" w:rsidP="00F60897">
      <w:pPr>
        <w:pStyle w:val="Default"/>
        <w:jc w:val="both"/>
        <w:rPr>
          <w:lang w:val="en-GB"/>
        </w:rPr>
      </w:pPr>
    </w:p>
    <w:p w14:paraId="5AC7A548" w14:textId="0FF409FB" w:rsidR="00A13714" w:rsidRPr="00894D83" w:rsidRDefault="00474A70" w:rsidP="00F60897">
      <w:pPr>
        <w:pStyle w:val="Default"/>
        <w:jc w:val="both"/>
        <w:rPr>
          <w:lang w:val="en-GB"/>
        </w:rPr>
      </w:pPr>
      <w:r w:rsidRPr="00894D83">
        <w:rPr>
          <w:lang w:val="en-GB"/>
        </w:rPr>
        <w:t>Three Guidance documents were presented</w:t>
      </w:r>
      <w:r w:rsidR="005B659C">
        <w:rPr>
          <w:lang w:val="en-GB"/>
        </w:rPr>
        <w:t>:</w:t>
      </w:r>
      <w:r w:rsidRPr="00894D83">
        <w:rPr>
          <w:lang w:val="en-GB"/>
        </w:rPr>
        <w:t xml:space="preserve"> Explaining Feature C</w:t>
      </w:r>
      <w:r w:rsidR="00FE2573" w:rsidRPr="00894D83">
        <w:rPr>
          <w:lang w:val="en-GB"/>
        </w:rPr>
        <w:t>atalogues</w:t>
      </w:r>
      <w:r w:rsidR="005B659C">
        <w:rPr>
          <w:lang w:val="en-GB"/>
        </w:rPr>
        <w:t>;</w:t>
      </w:r>
      <w:r w:rsidR="00FE2573" w:rsidRPr="00894D83">
        <w:rPr>
          <w:lang w:val="en-GB"/>
        </w:rPr>
        <w:t xml:space="preserve"> Data Validation ISO P</w:t>
      </w:r>
      <w:r w:rsidR="00B74763" w:rsidRPr="00894D83">
        <w:rPr>
          <w:lang w:val="en-GB"/>
        </w:rPr>
        <w:t>rinciples</w:t>
      </w:r>
      <w:r w:rsidR="005B659C">
        <w:rPr>
          <w:lang w:val="en-GB"/>
        </w:rPr>
        <w:t>;</w:t>
      </w:r>
      <w:r w:rsidR="00B74763" w:rsidRPr="00894D83">
        <w:rPr>
          <w:lang w:val="en-GB"/>
        </w:rPr>
        <w:t xml:space="preserve"> and How to Evaluate a </w:t>
      </w:r>
      <w:r w:rsidRPr="00894D83">
        <w:rPr>
          <w:lang w:val="en-GB"/>
        </w:rPr>
        <w:t xml:space="preserve">S-1xx Exchange Set. DQWG members are encouraged to share these documents within their own organization. </w:t>
      </w:r>
    </w:p>
    <w:p w14:paraId="381C9A04" w14:textId="77777777" w:rsidR="00474A70" w:rsidRPr="00894D83" w:rsidRDefault="00474A70" w:rsidP="00F60897">
      <w:pPr>
        <w:pStyle w:val="Default"/>
        <w:jc w:val="both"/>
        <w:rPr>
          <w:lang w:val="en-GB"/>
        </w:rPr>
      </w:pPr>
    </w:p>
    <w:p w14:paraId="6AB06354" w14:textId="77777777" w:rsidR="00E41E6C" w:rsidRPr="00E41E6C" w:rsidRDefault="00474A70" w:rsidP="00E41E6C">
      <w:pPr>
        <w:pStyle w:val="Default"/>
        <w:jc w:val="both"/>
        <w:rPr>
          <w:lang w:val="en-GB"/>
        </w:rPr>
      </w:pPr>
      <w:r w:rsidRPr="00894D83">
        <w:rPr>
          <w:lang w:val="en-GB"/>
        </w:rPr>
        <w:t>A paper by S-100WG, Reporting Data Quality for S-100 Datasets</w:t>
      </w:r>
      <w:r w:rsidR="00B74763" w:rsidRPr="00894D83">
        <w:rPr>
          <w:lang w:val="en-GB"/>
        </w:rPr>
        <w:t>,</w:t>
      </w:r>
      <w:r w:rsidRPr="00894D83">
        <w:rPr>
          <w:lang w:val="en-GB"/>
        </w:rPr>
        <w:t xml:space="preserve"> was discussed. The outcome was that DQWG agreed to the recommendation to update S-1xx part 4C with ISO-19157 (</w:t>
      </w:r>
      <w:r w:rsidRPr="00894D83">
        <w:rPr>
          <w:b/>
          <w:lang w:val="en-GB"/>
        </w:rPr>
        <w:t>Action 15/09 – Chair</w:t>
      </w:r>
      <w:r w:rsidRPr="00894D83">
        <w:rPr>
          <w:lang w:val="en-GB"/>
        </w:rPr>
        <w:t xml:space="preserve">). Other requested items were considered not to be addressed by this WG at this time. A standalone report is better than reporting Data Quality within the Exchange Set. </w:t>
      </w:r>
      <w:r w:rsidR="0035372E" w:rsidRPr="00894D83">
        <w:rPr>
          <w:lang w:val="en-GB"/>
        </w:rPr>
        <w:t xml:space="preserve">Accepted/notAccepted for distribution is a key component. </w:t>
      </w:r>
      <w:r w:rsidR="00E41E6C" w:rsidRPr="00E41E6C">
        <w:rPr>
          <w:lang w:val="en-GB"/>
        </w:rPr>
        <w:t xml:space="preserve">IC-ENC currently envisages providing </w:t>
      </w:r>
    </w:p>
    <w:p w14:paraId="3C4D63A5" w14:textId="674FAE6B" w:rsidR="00474A70" w:rsidRPr="00894D83" w:rsidRDefault="00E41E6C" w:rsidP="00F60897">
      <w:pPr>
        <w:pStyle w:val="Default"/>
        <w:jc w:val="both"/>
        <w:rPr>
          <w:lang w:val="en-GB"/>
        </w:rPr>
      </w:pPr>
      <w:r w:rsidRPr="00E41E6C">
        <w:rPr>
          <w:lang w:val="en-GB"/>
        </w:rPr>
        <w:t xml:space="preserve">separate exchange sets for its Value Added Resellers (VARs). </w:t>
      </w:r>
      <w:r w:rsidR="00892E37" w:rsidRPr="00E41E6C">
        <w:rPr>
          <w:lang w:val="en-GB"/>
        </w:rPr>
        <w:t>However,</w:t>
      </w:r>
      <w:r w:rsidRPr="00E41E6C">
        <w:rPr>
          <w:lang w:val="en-GB"/>
        </w:rPr>
        <w:t xml:space="preserve"> they may provide combined and tailored exchange sets to their customers.</w:t>
      </w:r>
      <w:r>
        <w:rPr>
          <w:lang w:val="en-GB"/>
        </w:rPr>
        <w:t xml:space="preserve"> </w:t>
      </w:r>
      <w:r w:rsidRPr="00E41E6C">
        <w:rPr>
          <w:lang w:val="en-GB"/>
        </w:rPr>
        <w:t>PRIMAR will probably be delivering both single and multiple products exchange sets, based on distributor/end user requirements.</w:t>
      </w:r>
      <w:r w:rsidR="00892E37">
        <w:rPr>
          <w:lang w:val="en-GB"/>
        </w:rPr>
        <w:t xml:space="preserve"> </w:t>
      </w:r>
      <w:r w:rsidR="0035372E" w:rsidRPr="00894D83">
        <w:rPr>
          <w:lang w:val="en-GB"/>
        </w:rPr>
        <w:t xml:space="preserve">HO’s are encouraged to report exceptions to the rule to the RENCs. </w:t>
      </w:r>
    </w:p>
    <w:p w14:paraId="7FF482C2" w14:textId="77777777" w:rsidR="00474A70" w:rsidRPr="00894D83" w:rsidRDefault="00474A70" w:rsidP="00F60897">
      <w:pPr>
        <w:pStyle w:val="Default"/>
        <w:jc w:val="both"/>
        <w:rPr>
          <w:lang w:val="en-GB"/>
        </w:rPr>
      </w:pPr>
    </w:p>
    <w:p w14:paraId="62495A2A" w14:textId="733C5C83" w:rsidR="00474A70" w:rsidRPr="00894D83" w:rsidRDefault="00FE2573" w:rsidP="00F60897">
      <w:pPr>
        <w:pStyle w:val="Default"/>
        <w:jc w:val="both"/>
        <w:rPr>
          <w:lang w:val="en-GB"/>
        </w:rPr>
      </w:pPr>
      <w:r w:rsidRPr="00894D83">
        <w:rPr>
          <w:lang w:val="en-GB"/>
        </w:rPr>
        <w:t xml:space="preserve">The S-101 Feature Catalogue and the associated Decision Tree for allocating the appropriate CATZOC value were discussed. UK indicated feeling uncomfortable with the </w:t>
      </w:r>
      <w:r w:rsidR="002C0394">
        <w:rPr>
          <w:lang w:val="en-GB"/>
        </w:rPr>
        <w:t>attribute</w:t>
      </w:r>
      <w:r w:rsidRPr="00894D83">
        <w:rPr>
          <w:lang w:val="en-GB"/>
        </w:rPr>
        <w:t xml:space="preserve"> </w:t>
      </w:r>
      <w:r w:rsidR="00D86141" w:rsidRPr="00894D83">
        <w:rPr>
          <w:lang w:val="en-GB"/>
        </w:rPr>
        <w:t>Category</w:t>
      </w:r>
      <w:r w:rsidRPr="00894D83">
        <w:rPr>
          <w:lang w:val="en-GB"/>
        </w:rPr>
        <w:t xml:space="preserve"> of Temporal Variation. If a survey is carried out in a remote area where there has never been a full </w:t>
      </w:r>
      <w:r w:rsidR="00D86141" w:rsidRPr="00894D83">
        <w:rPr>
          <w:lang w:val="en-GB"/>
        </w:rPr>
        <w:t>sea bottom</w:t>
      </w:r>
      <w:r w:rsidRPr="00894D83">
        <w:rPr>
          <w:lang w:val="en-GB"/>
        </w:rPr>
        <w:t xml:space="preserve"> coverage before, it is very difficult to establish if the seabed is changeable or not. The default option would then be to downgrade to a low CATZOC value but this does not justify the cost and accuracy of the initial survey. </w:t>
      </w:r>
      <w:r w:rsidR="00D86141" w:rsidRPr="00894D83">
        <w:rPr>
          <w:lang w:val="en-GB"/>
        </w:rPr>
        <w:t>In addition,</w:t>
      </w:r>
      <w:r w:rsidRPr="00894D83">
        <w:rPr>
          <w:lang w:val="en-GB"/>
        </w:rPr>
        <w:t xml:space="preserve"> it was noted that there are several different approaches between Member States to translate the quality of a survey to a CATZOC value. Some use M_SREL (optional), some not. </w:t>
      </w:r>
      <w:r w:rsidR="006D035F">
        <w:rPr>
          <w:lang w:val="en-GB"/>
        </w:rPr>
        <w:t xml:space="preserve">UK proposed that the attribute ‘unlikely to change’ could be modified into ‘unlikely to have changed’. </w:t>
      </w:r>
      <w:r w:rsidRPr="00894D83">
        <w:rPr>
          <w:lang w:val="en-GB"/>
        </w:rPr>
        <w:t xml:space="preserve">After some </w:t>
      </w:r>
      <w:r w:rsidR="00D86141" w:rsidRPr="00894D83">
        <w:rPr>
          <w:lang w:val="en-GB"/>
        </w:rPr>
        <w:t>discussion,</w:t>
      </w:r>
      <w:r w:rsidRPr="00894D83">
        <w:rPr>
          <w:lang w:val="en-GB"/>
        </w:rPr>
        <w:t xml:space="preserve"> it was agreed to </w:t>
      </w:r>
      <w:r w:rsidR="009C4372">
        <w:rPr>
          <w:lang w:val="en-GB"/>
        </w:rPr>
        <w:t>propose to S-101PT to remove</w:t>
      </w:r>
      <w:r w:rsidRPr="00894D83">
        <w:rPr>
          <w:lang w:val="en-GB"/>
        </w:rPr>
        <w:t xml:space="preserve"> the attribute Category of Temporal Variation from </w:t>
      </w:r>
      <w:r w:rsidR="005B659C">
        <w:rPr>
          <w:lang w:val="en-GB"/>
        </w:rPr>
        <w:t xml:space="preserve">the Quality of Bathymetric Data </w:t>
      </w:r>
      <w:r w:rsidR="009C4372">
        <w:rPr>
          <w:lang w:val="en-GB"/>
        </w:rPr>
        <w:t>feature.</w:t>
      </w:r>
      <w:r w:rsidR="005B659C">
        <w:rPr>
          <w:lang w:val="en-GB"/>
        </w:rPr>
        <w:t xml:space="preserve"> </w:t>
      </w:r>
      <w:r w:rsidR="009C4372">
        <w:rPr>
          <w:lang w:val="en-GB"/>
        </w:rPr>
        <w:t>B</w:t>
      </w:r>
      <w:r w:rsidR="002C0394">
        <w:rPr>
          <w:lang w:val="en-GB"/>
        </w:rPr>
        <w:t xml:space="preserve">ut that a method is </w:t>
      </w:r>
      <w:r w:rsidR="00892E37">
        <w:rPr>
          <w:lang w:val="en-GB"/>
        </w:rPr>
        <w:t>required,</w:t>
      </w:r>
      <w:r w:rsidR="002C0394">
        <w:rPr>
          <w:lang w:val="en-GB"/>
        </w:rPr>
        <w:t xml:space="preserve"> that will allow degrading the CATZOC value over time in areas of unstable seabed</w:t>
      </w:r>
      <w:r w:rsidRPr="00894D83">
        <w:rPr>
          <w:lang w:val="en-GB"/>
        </w:rPr>
        <w:t xml:space="preserve">. </w:t>
      </w:r>
      <w:r w:rsidR="00EF32F0" w:rsidRPr="00894D83">
        <w:rPr>
          <w:lang w:val="en-GB"/>
        </w:rPr>
        <w:t>(</w:t>
      </w:r>
      <w:r w:rsidR="00744E4A" w:rsidRPr="00894D83">
        <w:rPr>
          <w:b/>
          <w:lang w:val="en-GB"/>
        </w:rPr>
        <w:t>Action 15/10</w:t>
      </w:r>
      <w:r w:rsidR="00EF32F0" w:rsidRPr="00894D83">
        <w:rPr>
          <w:b/>
          <w:lang w:val="en-GB"/>
        </w:rPr>
        <w:t xml:space="preserve"> – Chair</w:t>
      </w:r>
      <w:r w:rsidR="00EF32F0" w:rsidRPr="00894D83">
        <w:rPr>
          <w:lang w:val="en-GB"/>
        </w:rPr>
        <w:t>)</w:t>
      </w:r>
      <w:r w:rsidR="001E724F" w:rsidRPr="00894D83">
        <w:rPr>
          <w:lang w:val="en-GB"/>
        </w:rPr>
        <w:t>.</w:t>
      </w:r>
    </w:p>
    <w:p w14:paraId="0D3DA351" w14:textId="77777777" w:rsidR="00713059" w:rsidRPr="00894D83" w:rsidRDefault="00713059" w:rsidP="00F60897">
      <w:pPr>
        <w:pStyle w:val="Default"/>
        <w:jc w:val="both"/>
        <w:rPr>
          <w:lang w:val="en-GB"/>
        </w:rPr>
      </w:pPr>
    </w:p>
    <w:p w14:paraId="0F0DE952" w14:textId="77777777" w:rsidR="002C0394" w:rsidRDefault="002C0394">
      <w:pPr>
        <w:rPr>
          <w:rFonts w:ascii="Helvetica" w:hAnsi="Helvetica" w:cs="Arial Unicode MS"/>
          <w:color w:val="000000"/>
          <w:sz w:val="22"/>
          <w:szCs w:val="22"/>
          <w:lang w:eastAsia="nl-NL"/>
        </w:rPr>
      </w:pPr>
      <w:r>
        <w:br w:type="page"/>
      </w:r>
    </w:p>
    <w:p w14:paraId="10AF232F" w14:textId="2D77714A" w:rsidR="00713059" w:rsidRPr="00894D83" w:rsidRDefault="00713059" w:rsidP="00F60897">
      <w:pPr>
        <w:pStyle w:val="Default"/>
        <w:jc w:val="both"/>
        <w:rPr>
          <w:lang w:val="en-GB"/>
        </w:rPr>
      </w:pPr>
      <w:r w:rsidRPr="00894D83">
        <w:rPr>
          <w:lang w:val="en-GB"/>
        </w:rPr>
        <w:lastRenderedPageBreak/>
        <w:t xml:space="preserve">Yves Guillam also suggested </w:t>
      </w:r>
      <w:r w:rsidR="00892E37" w:rsidRPr="00894D83">
        <w:rPr>
          <w:lang w:val="en-GB"/>
        </w:rPr>
        <w:t>recommending</w:t>
      </w:r>
      <w:r w:rsidRPr="00894D83">
        <w:rPr>
          <w:lang w:val="en-GB"/>
        </w:rPr>
        <w:t xml:space="preserve"> at HSSC-12 that S-124 (Navigational Warnings) Product Specification is included in the scope of the review process by the DQWG.</w:t>
      </w:r>
    </w:p>
    <w:p w14:paraId="3314E9AE" w14:textId="77777777" w:rsidR="00B23DE5" w:rsidRPr="00894D83" w:rsidRDefault="00B23DE5" w:rsidP="00F60897">
      <w:pPr>
        <w:pStyle w:val="Default"/>
        <w:jc w:val="both"/>
        <w:rPr>
          <w:lang w:val="en-GB"/>
        </w:rPr>
      </w:pPr>
    </w:p>
    <w:p w14:paraId="44558BAE" w14:textId="77777777" w:rsidR="00B23DE5" w:rsidRPr="00894D83" w:rsidRDefault="00B23DE5" w:rsidP="00F60897">
      <w:pPr>
        <w:pStyle w:val="Default"/>
        <w:jc w:val="both"/>
        <w:rPr>
          <w:lang w:val="en-GB"/>
        </w:rPr>
      </w:pPr>
      <w:r w:rsidRPr="00894D83">
        <w:rPr>
          <w:lang w:val="en-GB"/>
        </w:rPr>
        <w:t>END OF DAY 2.</w:t>
      </w:r>
    </w:p>
    <w:p w14:paraId="20DC7964" w14:textId="77777777" w:rsidR="00CE0494" w:rsidRPr="00894D83" w:rsidRDefault="00CE0494">
      <w:pPr>
        <w:pStyle w:val="Default"/>
        <w:rPr>
          <w:lang w:val="en-GB"/>
        </w:rPr>
      </w:pPr>
    </w:p>
    <w:p w14:paraId="24AC43F3" w14:textId="77777777" w:rsidR="00CE0494" w:rsidRPr="00894D83" w:rsidRDefault="00911AFD">
      <w:pPr>
        <w:pStyle w:val="BodyA"/>
        <w:rPr>
          <w:b/>
          <w:bCs/>
          <w:lang w:val="en-GB"/>
        </w:rPr>
      </w:pPr>
      <w:r w:rsidRPr="00894D83">
        <w:rPr>
          <w:b/>
          <w:bCs/>
          <w:lang w:val="en-GB"/>
        </w:rPr>
        <w:t>5.</w:t>
      </w:r>
      <w:r w:rsidRPr="00894D83">
        <w:rPr>
          <w:b/>
          <w:bCs/>
          <w:lang w:val="en-GB"/>
        </w:rPr>
        <w:tab/>
      </w:r>
      <w:r w:rsidR="002B183E" w:rsidRPr="00894D83">
        <w:rPr>
          <w:b/>
          <w:bCs/>
          <w:lang w:val="en-GB"/>
        </w:rPr>
        <w:t>REVIEW APPROP</w:t>
      </w:r>
      <w:r w:rsidR="006B1F5E" w:rsidRPr="00894D83">
        <w:rPr>
          <w:b/>
          <w:bCs/>
          <w:lang w:val="en-GB"/>
        </w:rPr>
        <w:t>R</w:t>
      </w:r>
      <w:r w:rsidR="002B183E" w:rsidRPr="00894D83">
        <w:rPr>
          <w:b/>
          <w:bCs/>
          <w:lang w:val="en-GB"/>
        </w:rPr>
        <w:t>IATE METHODOLOGY FOR THE DISPLAY OF QUALITY</w:t>
      </w:r>
    </w:p>
    <w:p w14:paraId="7FB77FFD" w14:textId="77777777" w:rsidR="00CE0494" w:rsidRPr="00894D83" w:rsidRDefault="00B23DE5" w:rsidP="00F60897">
      <w:pPr>
        <w:pStyle w:val="Default"/>
        <w:jc w:val="both"/>
        <w:rPr>
          <w:lang w:val="en-GB"/>
        </w:rPr>
      </w:pPr>
      <w:r w:rsidRPr="00894D83">
        <w:rPr>
          <w:lang w:val="en-GB"/>
        </w:rPr>
        <w:t>One of the top priorities of the DQWG is to provide recommendations for modelling the quality of bathymetric data in S-101 ENCs</w:t>
      </w:r>
      <w:r w:rsidR="00911AFD" w:rsidRPr="00894D83">
        <w:rPr>
          <w:lang w:val="en-GB"/>
        </w:rPr>
        <w:t>.</w:t>
      </w:r>
      <w:r w:rsidRPr="00894D83">
        <w:rPr>
          <w:lang w:val="en-GB"/>
        </w:rPr>
        <w:t xml:space="preserve"> Going forward on the decision made by HSSC-11 to continue the development, several DQWG members had provided ENC S-57 </w:t>
      </w:r>
      <w:r w:rsidR="00D86141" w:rsidRPr="00894D83">
        <w:rPr>
          <w:lang w:val="en-GB"/>
        </w:rPr>
        <w:t>test data</w:t>
      </w:r>
      <w:r w:rsidRPr="00894D83">
        <w:rPr>
          <w:lang w:val="en-GB"/>
        </w:rPr>
        <w:t>. The Chair had added circles of uncertainty (20m for A2, 50m for B, 500m for C and D) and returned the results to the individual member states.</w:t>
      </w:r>
    </w:p>
    <w:p w14:paraId="3DB60E63" w14:textId="77777777" w:rsidR="00B23DE5" w:rsidRPr="00894D83" w:rsidRDefault="00B23DE5" w:rsidP="00F60897">
      <w:pPr>
        <w:pStyle w:val="Default"/>
        <w:jc w:val="both"/>
        <w:rPr>
          <w:lang w:val="en-GB"/>
        </w:rPr>
      </w:pPr>
    </w:p>
    <w:p w14:paraId="0C52C103" w14:textId="72089FFB" w:rsidR="00B23DE5" w:rsidRPr="00894D83" w:rsidRDefault="00B23DE5" w:rsidP="00F60897">
      <w:pPr>
        <w:pStyle w:val="Default"/>
        <w:jc w:val="both"/>
        <w:rPr>
          <w:lang w:val="en-GB"/>
        </w:rPr>
      </w:pPr>
      <w:r w:rsidRPr="00894D83">
        <w:rPr>
          <w:lang w:val="en-GB"/>
        </w:rPr>
        <w:t xml:space="preserve">The Chair presented the conditional visualization methodology that was agreed upon at DQWG-14. Next Italy and Norway presented their findings. In Norwegian waters with CATZOC </w:t>
      </w:r>
      <w:r w:rsidR="00D86141" w:rsidRPr="00894D83">
        <w:rPr>
          <w:lang w:val="en-GB"/>
        </w:rPr>
        <w:t>C,</w:t>
      </w:r>
      <w:r w:rsidRPr="00894D83">
        <w:rPr>
          <w:lang w:val="en-GB"/>
        </w:rPr>
        <w:t xml:space="preserve"> this would lead to </w:t>
      </w:r>
      <w:r w:rsidR="00204069">
        <w:rPr>
          <w:lang w:val="en-GB"/>
        </w:rPr>
        <w:t xml:space="preserve">significant additional </w:t>
      </w:r>
      <w:r w:rsidRPr="00894D83">
        <w:rPr>
          <w:lang w:val="en-GB"/>
        </w:rPr>
        <w:t xml:space="preserve">screen clutter, and </w:t>
      </w:r>
      <w:r w:rsidR="00B74763" w:rsidRPr="00894D83">
        <w:rPr>
          <w:lang w:val="en-GB"/>
        </w:rPr>
        <w:t xml:space="preserve">most likely </w:t>
      </w:r>
      <w:r w:rsidRPr="00894D83">
        <w:rPr>
          <w:lang w:val="en-GB"/>
        </w:rPr>
        <w:t xml:space="preserve">be turned off by the Mariner. Another example was the entrance to a bay that would effectively be closed by overlapping circles of uncertainty. </w:t>
      </w:r>
    </w:p>
    <w:p w14:paraId="5DC349C8" w14:textId="77777777" w:rsidR="00CE0494" w:rsidRPr="00894D83" w:rsidRDefault="00CE0494" w:rsidP="00F60897">
      <w:pPr>
        <w:pStyle w:val="Default"/>
        <w:jc w:val="both"/>
        <w:rPr>
          <w:lang w:val="en-GB"/>
        </w:rPr>
      </w:pPr>
    </w:p>
    <w:p w14:paraId="27F2789E" w14:textId="7F5C80EE" w:rsidR="00CE0494" w:rsidRPr="00894D83" w:rsidRDefault="00FD4A88" w:rsidP="00F60897">
      <w:pPr>
        <w:pStyle w:val="Default"/>
        <w:jc w:val="both"/>
        <w:rPr>
          <w:lang w:val="en-GB"/>
        </w:rPr>
      </w:pPr>
      <w:r w:rsidRPr="00894D83">
        <w:rPr>
          <w:lang w:val="en-GB"/>
        </w:rPr>
        <w:t>Australia submitted a paper “Uncertainty of measurements and ECDIS performance</w:t>
      </w:r>
      <w:r w:rsidR="00204069">
        <w:rPr>
          <w:lang w:val="en-GB"/>
        </w:rPr>
        <w:t>”</w:t>
      </w:r>
      <w:r w:rsidRPr="00894D83">
        <w:rPr>
          <w:lang w:val="en-GB"/>
        </w:rPr>
        <w:t xml:space="preserve">, a proposal to explore the </w:t>
      </w:r>
      <w:r w:rsidR="00D86141" w:rsidRPr="00894D83">
        <w:rPr>
          <w:lang w:val="en-GB"/>
        </w:rPr>
        <w:t>possibility</w:t>
      </w:r>
      <w:r w:rsidRPr="00894D83">
        <w:rPr>
          <w:lang w:val="en-GB"/>
        </w:rPr>
        <w:t xml:space="preserve"> of implementing the use of positional, horizontal and vertical accuracies by ECDIS in-built route checking safety functions. This paper</w:t>
      </w:r>
      <w:r w:rsidR="00D86141" w:rsidRPr="00894D83">
        <w:rPr>
          <w:lang w:val="en-GB"/>
        </w:rPr>
        <w:t xml:space="preserve"> was thoroughly discussed as it</w:t>
      </w:r>
      <w:r w:rsidRPr="00894D83">
        <w:rPr>
          <w:lang w:val="en-GB"/>
        </w:rPr>
        <w:t xml:space="preserve"> suggests HOs to start populating HORACC, VERACC, SOUACC and POSACC in S-57</w:t>
      </w:r>
      <w:r w:rsidR="00204069">
        <w:rPr>
          <w:lang w:val="en-GB"/>
        </w:rPr>
        <w:t xml:space="preserve"> datasets</w:t>
      </w:r>
      <w:r w:rsidRPr="00894D83">
        <w:rPr>
          <w:lang w:val="en-GB"/>
        </w:rPr>
        <w:t xml:space="preserve">. On paper a good idea but the internal resources required for HOs is a limiting factor. </w:t>
      </w:r>
      <w:r w:rsidR="00D86141" w:rsidRPr="00894D83">
        <w:rPr>
          <w:lang w:val="en-GB"/>
        </w:rPr>
        <w:t>In addition,</w:t>
      </w:r>
      <w:r w:rsidRPr="00894D83">
        <w:rPr>
          <w:lang w:val="en-GB"/>
        </w:rPr>
        <w:t xml:space="preserve"> the screen clutter it may</w:t>
      </w:r>
      <w:r w:rsidR="001417E0" w:rsidRPr="00894D83">
        <w:rPr>
          <w:lang w:val="en-GB"/>
        </w:rPr>
        <w:t xml:space="preserve"> generate nee</w:t>
      </w:r>
      <w:r w:rsidR="00B74763" w:rsidRPr="00894D83">
        <w:rPr>
          <w:lang w:val="en-GB"/>
        </w:rPr>
        <w:t>ds to be resolved, especially for</w:t>
      </w:r>
      <w:r w:rsidR="001417E0" w:rsidRPr="00894D83">
        <w:rPr>
          <w:lang w:val="en-GB"/>
        </w:rPr>
        <w:t xml:space="preserve"> complex situations in coastal waters. </w:t>
      </w:r>
      <w:r w:rsidR="00B74763" w:rsidRPr="00894D83">
        <w:rPr>
          <w:lang w:val="en-GB"/>
        </w:rPr>
        <w:t>T</w:t>
      </w:r>
      <w:r w:rsidR="001417E0" w:rsidRPr="00894D83">
        <w:rPr>
          <w:lang w:val="en-GB"/>
        </w:rPr>
        <w:t>he horizontal uncertainty of a Depth Contour in S-57</w:t>
      </w:r>
      <w:r w:rsidR="00B74763" w:rsidRPr="00894D83">
        <w:rPr>
          <w:lang w:val="en-GB"/>
        </w:rPr>
        <w:t xml:space="preserve"> was included in the discussion</w:t>
      </w:r>
      <w:r w:rsidR="002B62C4" w:rsidRPr="00894D83">
        <w:rPr>
          <w:lang w:val="en-GB"/>
        </w:rPr>
        <w:t>, in particular by the representatives of mariners who raised this as a matter of concern</w:t>
      </w:r>
      <w:r w:rsidR="001417E0" w:rsidRPr="00894D83">
        <w:rPr>
          <w:lang w:val="en-GB"/>
        </w:rPr>
        <w:t xml:space="preserve">. </w:t>
      </w:r>
    </w:p>
    <w:p w14:paraId="1C09FBA6" w14:textId="77777777" w:rsidR="001417E0" w:rsidRPr="00894D83" w:rsidRDefault="001417E0" w:rsidP="00F60897">
      <w:pPr>
        <w:pStyle w:val="Default"/>
        <w:jc w:val="both"/>
        <w:rPr>
          <w:lang w:val="en-GB"/>
        </w:rPr>
      </w:pPr>
    </w:p>
    <w:p w14:paraId="4607D643" w14:textId="5D1F0174" w:rsidR="001417E0" w:rsidRPr="00894D83" w:rsidRDefault="001417E0" w:rsidP="00F60897">
      <w:pPr>
        <w:pStyle w:val="Default"/>
        <w:jc w:val="both"/>
        <w:rPr>
          <w:lang w:val="en-GB"/>
        </w:rPr>
      </w:pPr>
      <w:r w:rsidRPr="00894D83">
        <w:rPr>
          <w:lang w:val="en-GB"/>
        </w:rPr>
        <w:t xml:space="preserve">In the afternoon, the representative from the University of New Hampshire came online via videoconference. He presented </w:t>
      </w:r>
      <w:r w:rsidR="00D86141" w:rsidRPr="00894D83">
        <w:rPr>
          <w:lang w:val="en-GB"/>
        </w:rPr>
        <w:t>an</w:t>
      </w:r>
      <w:r w:rsidRPr="00894D83">
        <w:rPr>
          <w:lang w:val="en-GB"/>
        </w:rPr>
        <w:t xml:space="preserve"> alternative </w:t>
      </w:r>
      <w:r w:rsidR="002B62C4" w:rsidRPr="00894D83">
        <w:rPr>
          <w:lang w:val="en-GB"/>
        </w:rPr>
        <w:t xml:space="preserve">portrayal </w:t>
      </w:r>
      <w:r w:rsidRPr="00894D83">
        <w:rPr>
          <w:lang w:val="en-GB"/>
        </w:rPr>
        <w:t xml:space="preserve">methodology (to the star symbols) based on the </w:t>
      </w:r>
      <w:r w:rsidR="002B62C4" w:rsidRPr="00894D83">
        <w:rPr>
          <w:lang w:val="en-GB"/>
        </w:rPr>
        <w:t xml:space="preserve">display </w:t>
      </w:r>
      <w:r w:rsidRPr="00894D83">
        <w:rPr>
          <w:lang w:val="en-GB"/>
        </w:rPr>
        <w:t>principle</w:t>
      </w:r>
      <w:r w:rsidR="002B62C4" w:rsidRPr="00894D83">
        <w:rPr>
          <w:lang w:val="en-GB"/>
        </w:rPr>
        <w:t xml:space="preserve"> of overlays,</w:t>
      </w:r>
      <w:r w:rsidRPr="00894D83">
        <w:rPr>
          <w:lang w:val="en-GB"/>
        </w:rPr>
        <w:t xml:space="preserve"> that Better Data is Clear and Crisp, Worse Data is Fuzzy and Noisy. The proposed solution for an Over</w:t>
      </w:r>
      <w:r w:rsidRPr="00A5724D">
        <w:rPr>
          <w:lang w:val="en-GB"/>
        </w:rPr>
        <w:t>vie</w:t>
      </w:r>
      <w:r w:rsidRPr="00894D83">
        <w:rPr>
          <w:lang w:val="en-GB"/>
        </w:rPr>
        <w:t xml:space="preserve">w is a Texture of lines. A proposal to integrate into ECDIS was broken down in four parts: 1) Overview, 2) Safety Zone, 3) Safety Course and 4) Watch Area. </w:t>
      </w:r>
    </w:p>
    <w:p w14:paraId="35B3A2B4" w14:textId="1ACB27AB" w:rsidR="001417E0" w:rsidRPr="00894D83" w:rsidRDefault="001417E0" w:rsidP="00F60897">
      <w:pPr>
        <w:pStyle w:val="Default"/>
        <w:jc w:val="both"/>
        <w:rPr>
          <w:lang w:val="en-GB"/>
        </w:rPr>
      </w:pPr>
      <w:r w:rsidRPr="00894D83">
        <w:rPr>
          <w:lang w:val="en-GB"/>
        </w:rPr>
        <w:t xml:space="preserve">Visualization of </w:t>
      </w:r>
      <w:r w:rsidR="00AC7C8B" w:rsidRPr="00894D83">
        <w:rPr>
          <w:lang w:val="en-GB"/>
        </w:rPr>
        <w:t xml:space="preserve">circles of </w:t>
      </w:r>
      <w:r w:rsidRPr="00894D83">
        <w:rPr>
          <w:lang w:val="en-GB"/>
        </w:rPr>
        <w:t xml:space="preserve">uncertainty of static objects (OBSTRN, SOUNDG, UWTROC and WRECKS) is related to the chart scale. </w:t>
      </w:r>
      <w:r w:rsidR="00AC7C8B" w:rsidRPr="00894D83">
        <w:rPr>
          <w:lang w:val="en-GB"/>
        </w:rPr>
        <w:t xml:space="preserve">In </w:t>
      </w:r>
      <w:r w:rsidR="00D86141" w:rsidRPr="00894D83">
        <w:rPr>
          <w:lang w:val="en-GB"/>
        </w:rPr>
        <w:t>a</w:t>
      </w:r>
      <w:r w:rsidR="00AC7C8B" w:rsidRPr="00894D83">
        <w:rPr>
          <w:lang w:val="en-GB"/>
        </w:rPr>
        <w:t xml:space="preserve"> 1:160k scale, a circle of </w:t>
      </w:r>
      <w:r w:rsidR="00A5724D">
        <w:rPr>
          <w:lang w:val="en-GB"/>
        </w:rPr>
        <w:t xml:space="preserve">radius </w:t>
      </w:r>
      <w:r w:rsidR="00AC7C8B" w:rsidRPr="00894D83">
        <w:rPr>
          <w:lang w:val="en-GB"/>
        </w:rPr>
        <w:t xml:space="preserve">50m would become 0.3125 mm </w:t>
      </w:r>
      <w:r w:rsidR="00A5724D">
        <w:rPr>
          <w:lang w:val="en-GB"/>
        </w:rPr>
        <w:t xml:space="preserve">radius at compilation scale </w:t>
      </w:r>
      <w:r w:rsidR="00AC7C8B" w:rsidRPr="00894D83">
        <w:rPr>
          <w:lang w:val="en-GB"/>
        </w:rPr>
        <w:t xml:space="preserve">and not being able to portray. The presentation concluded with the </w:t>
      </w:r>
      <w:r w:rsidR="00D86141" w:rsidRPr="00894D83">
        <w:rPr>
          <w:lang w:val="en-GB"/>
        </w:rPr>
        <w:t>statement</w:t>
      </w:r>
      <w:r w:rsidR="00AC7C8B" w:rsidRPr="00894D83">
        <w:rPr>
          <w:lang w:val="en-GB"/>
        </w:rPr>
        <w:t xml:space="preserve"> “any functionality in order to succeed must be fully embraced and accepted by the users</w:t>
      </w:r>
      <w:r w:rsidR="00A5724D">
        <w:rPr>
          <w:lang w:val="en-GB"/>
        </w:rPr>
        <w:t>”</w:t>
      </w:r>
      <w:r w:rsidR="00AC7C8B" w:rsidRPr="00894D83">
        <w:rPr>
          <w:lang w:val="en-GB"/>
        </w:rPr>
        <w:t>. (AHO)</w:t>
      </w:r>
    </w:p>
    <w:p w14:paraId="4775AF7A" w14:textId="77777777" w:rsidR="00AC7C8B" w:rsidRPr="00894D83" w:rsidRDefault="00AC7C8B" w:rsidP="00F60897">
      <w:pPr>
        <w:pStyle w:val="Default"/>
        <w:jc w:val="both"/>
        <w:rPr>
          <w:lang w:val="en-GB"/>
        </w:rPr>
      </w:pPr>
    </w:p>
    <w:p w14:paraId="08D9BE3B" w14:textId="1B887F31" w:rsidR="00AC7C8B" w:rsidRPr="00894D83" w:rsidRDefault="00AC7C8B" w:rsidP="00F60897">
      <w:pPr>
        <w:pStyle w:val="Default"/>
        <w:jc w:val="both"/>
        <w:rPr>
          <w:lang w:val="en-GB"/>
        </w:rPr>
      </w:pPr>
      <w:r w:rsidRPr="00894D83">
        <w:rPr>
          <w:lang w:val="en-GB"/>
        </w:rPr>
        <w:t xml:space="preserve">The presentation was well received and discussed with current shallow </w:t>
      </w:r>
      <w:r w:rsidR="00D86141" w:rsidRPr="00894D83">
        <w:rPr>
          <w:lang w:val="en-GB"/>
        </w:rPr>
        <w:t>water</w:t>
      </w:r>
      <w:r w:rsidRPr="00894D83">
        <w:rPr>
          <w:lang w:val="en-GB"/>
        </w:rPr>
        <w:t xml:space="preserve"> pattern</w:t>
      </w:r>
      <w:r w:rsidR="00A5724D">
        <w:rPr>
          <w:lang w:val="en-GB"/>
        </w:rPr>
        <w:t>;</w:t>
      </w:r>
      <w:r w:rsidRPr="00894D83">
        <w:rPr>
          <w:lang w:val="en-GB"/>
        </w:rPr>
        <w:t xml:space="preserve"> </w:t>
      </w:r>
      <w:r w:rsidR="00A5724D" w:rsidRPr="00894D83">
        <w:rPr>
          <w:lang w:val="en-GB"/>
        </w:rPr>
        <w:t>dashe</w:t>
      </w:r>
      <w:r w:rsidR="00A5724D">
        <w:rPr>
          <w:lang w:val="en-GB"/>
        </w:rPr>
        <w:t>d</w:t>
      </w:r>
      <w:r w:rsidR="00A5724D" w:rsidRPr="00894D83">
        <w:rPr>
          <w:lang w:val="en-GB"/>
        </w:rPr>
        <w:t xml:space="preserve"> </w:t>
      </w:r>
      <w:r w:rsidRPr="00894D83">
        <w:rPr>
          <w:lang w:val="en-GB"/>
        </w:rPr>
        <w:t xml:space="preserve">lines </w:t>
      </w:r>
      <w:r w:rsidR="00D86141" w:rsidRPr="00894D83">
        <w:rPr>
          <w:lang w:val="en-GB"/>
        </w:rPr>
        <w:t>versus</w:t>
      </w:r>
      <w:r w:rsidRPr="00894D83">
        <w:rPr>
          <w:lang w:val="en-GB"/>
        </w:rPr>
        <w:t xml:space="preserve"> solid lines</w:t>
      </w:r>
      <w:r w:rsidR="00A5724D">
        <w:rPr>
          <w:lang w:val="en-GB"/>
        </w:rPr>
        <w:t>;</w:t>
      </w:r>
      <w:r w:rsidRPr="00894D83">
        <w:rPr>
          <w:lang w:val="en-GB"/>
        </w:rPr>
        <w:t xml:space="preserve"> </w:t>
      </w:r>
      <w:r w:rsidR="00D86141" w:rsidRPr="00894D83">
        <w:rPr>
          <w:lang w:val="en-GB"/>
        </w:rPr>
        <w:t>and thickness</w:t>
      </w:r>
      <w:r w:rsidRPr="00894D83">
        <w:rPr>
          <w:lang w:val="en-GB"/>
        </w:rPr>
        <w:t xml:space="preserve"> of lines. ESRI inquired if there was a common grid origin to be used</w:t>
      </w:r>
      <w:r w:rsidR="005874B5">
        <w:rPr>
          <w:lang w:val="en-GB"/>
        </w:rPr>
        <w:t xml:space="preserve">, the emphasis is placed on avoiding any potential for different alignment of the pattern between </w:t>
      </w:r>
      <w:r w:rsidR="00892E37">
        <w:rPr>
          <w:lang w:val="en-GB"/>
        </w:rPr>
        <w:t>multiple</w:t>
      </w:r>
      <w:r w:rsidR="005874B5">
        <w:rPr>
          <w:lang w:val="en-GB"/>
        </w:rPr>
        <w:t xml:space="preserve"> loaded cells</w:t>
      </w:r>
      <w:r w:rsidRPr="00894D83">
        <w:rPr>
          <w:lang w:val="en-GB"/>
        </w:rPr>
        <w:t xml:space="preserve">. </w:t>
      </w:r>
    </w:p>
    <w:p w14:paraId="246387EC" w14:textId="77777777" w:rsidR="006B1F5E" w:rsidRPr="00894D83" w:rsidRDefault="006B1F5E" w:rsidP="00F60897">
      <w:pPr>
        <w:pStyle w:val="Default"/>
        <w:jc w:val="both"/>
        <w:rPr>
          <w:lang w:val="en-GB"/>
        </w:rPr>
      </w:pPr>
    </w:p>
    <w:p w14:paraId="19621BD7" w14:textId="580EF271" w:rsidR="00C16000" w:rsidRPr="00894D83" w:rsidRDefault="006B1F5E" w:rsidP="00F60897">
      <w:pPr>
        <w:pStyle w:val="Default"/>
        <w:jc w:val="both"/>
        <w:rPr>
          <w:lang w:val="en-GB"/>
        </w:rPr>
      </w:pPr>
      <w:r w:rsidRPr="00894D83">
        <w:rPr>
          <w:lang w:val="en-GB"/>
        </w:rPr>
        <w:t xml:space="preserve">After the online videoconference, the discussion on the methodology continued. France expressed their concern if S-101 ENCs could still produce S-57 CATZOC values, going into the Dual </w:t>
      </w:r>
      <w:r w:rsidR="00A5724D" w:rsidRPr="00894D83">
        <w:rPr>
          <w:lang w:val="en-GB"/>
        </w:rPr>
        <w:t>Fu</w:t>
      </w:r>
      <w:r w:rsidR="00A5724D">
        <w:rPr>
          <w:lang w:val="en-GB"/>
        </w:rPr>
        <w:t>el ECDIS transition</w:t>
      </w:r>
      <w:r w:rsidR="00A5724D" w:rsidRPr="00894D83">
        <w:rPr>
          <w:lang w:val="en-GB"/>
        </w:rPr>
        <w:t xml:space="preserve"> </w:t>
      </w:r>
      <w:r w:rsidRPr="00894D83">
        <w:rPr>
          <w:lang w:val="en-GB"/>
        </w:rPr>
        <w:t xml:space="preserve">of S-101 and S-57. </w:t>
      </w:r>
      <w:r w:rsidR="00B74763" w:rsidRPr="00894D83">
        <w:rPr>
          <w:lang w:val="en-GB"/>
        </w:rPr>
        <w:t xml:space="preserve">After </w:t>
      </w:r>
      <w:r w:rsidR="00892E37" w:rsidRPr="00894D83">
        <w:rPr>
          <w:lang w:val="en-GB"/>
        </w:rPr>
        <w:t>that,</w:t>
      </w:r>
      <w:r w:rsidR="00B74763" w:rsidRPr="00894D83">
        <w:rPr>
          <w:lang w:val="en-GB"/>
        </w:rPr>
        <w:t xml:space="preserve"> the rounding o</w:t>
      </w:r>
      <w:r w:rsidR="00C16000" w:rsidRPr="00894D83">
        <w:rPr>
          <w:lang w:val="en-GB"/>
        </w:rPr>
        <w:t xml:space="preserve">f depths was discussed. Both France and Italy indicated that they round the depths in the S-57 ENC according to the S-4 guideline. Other members </w:t>
      </w:r>
      <w:r w:rsidR="00D86141" w:rsidRPr="00894D83">
        <w:rPr>
          <w:lang w:val="en-GB"/>
        </w:rPr>
        <w:t xml:space="preserve">do not change </w:t>
      </w:r>
      <w:r w:rsidR="00C16000" w:rsidRPr="00894D83">
        <w:rPr>
          <w:lang w:val="en-GB"/>
        </w:rPr>
        <w:t>the depth</w:t>
      </w:r>
      <w:r w:rsidR="00D86141" w:rsidRPr="00894D83">
        <w:rPr>
          <w:lang w:val="en-GB"/>
        </w:rPr>
        <w:t xml:space="preserve"> value</w:t>
      </w:r>
      <w:r w:rsidR="00C16000" w:rsidRPr="00894D83">
        <w:rPr>
          <w:lang w:val="en-GB"/>
        </w:rPr>
        <w:t xml:space="preserve"> an</w:t>
      </w:r>
      <w:r w:rsidR="00D86141" w:rsidRPr="00894D83">
        <w:rPr>
          <w:lang w:val="en-GB"/>
        </w:rPr>
        <w:t>d</w:t>
      </w:r>
      <w:r w:rsidR="00C16000" w:rsidRPr="00894D83">
        <w:rPr>
          <w:lang w:val="en-GB"/>
        </w:rPr>
        <w:t xml:space="preserve"> use the portrayal mechanism of S-52 to round the depths according to the S-4 guideline</w:t>
      </w:r>
      <w:r w:rsidRPr="00894D83">
        <w:rPr>
          <w:lang w:val="en-GB"/>
        </w:rPr>
        <w:t xml:space="preserve">. </w:t>
      </w:r>
    </w:p>
    <w:p w14:paraId="63D2B5EF" w14:textId="77777777" w:rsidR="00C16000" w:rsidRPr="00894D83" w:rsidRDefault="00C16000" w:rsidP="00F60897">
      <w:pPr>
        <w:pStyle w:val="Default"/>
        <w:jc w:val="both"/>
        <w:rPr>
          <w:lang w:val="en-GB"/>
        </w:rPr>
      </w:pPr>
    </w:p>
    <w:p w14:paraId="259A7FD2" w14:textId="2C42542A" w:rsidR="00396B3E" w:rsidRPr="00894D83" w:rsidRDefault="00396B3E" w:rsidP="00F60897">
      <w:pPr>
        <w:pStyle w:val="Default"/>
        <w:jc w:val="both"/>
        <w:rPr>
          <w:lang w:val="en-GB"/>
        </w:rPr>
      </w:pPr>
      <w:r w:rsidRPr="00894D83">
        <w:rPr>
          <w:lang w:val="en-GB"/>
        </w:rPr>
        <w:t xml:space="preserve">There was also a discussion on the horizontal accuracy of depth contours and if these are part of M_QUAL/CATZOC. Technically they are not listed as an attribute under CATZOC, so would the same horizontal accuracy still be applicable (20m for A2, 50m for B, </w:t>
      </w:r>
      <w:r w:rsidR="00D86141" w:rsidRPr="00894D83">
        <w:rPr>
          <w:lang w:val="en-GB"/>
        </w:rPr>
        <w:t>and 500m</w:t>
      </w:r>
      <w:r w:rsidRPr="00894D83">
        <w:rPr>
          <w:lang w:val="en-GB"/>
        </w:rPr>
        <w:t xml:space="preserve"> for C/D)? Contour </w:t>
      </w:r>
      <w:r w:rsidRPr="00894D83">
        <w:rPr>
          <w:lang w:val="en-GB"/>
        </w:rPr>
        <w:lastRenderedPageBreak/>
        <w:t xml:space="preserve">lines are derived </w:t>
      </w:r>
      <w:r w:rsidR="00A80549">
        <w:rPr>
          <w:lang w:val="en-GB"/>
        </w:rPr>
        <w:t xml:space="preserve">product </w:t>
      </w:r>
      <w:r w:rsidRPr="00894D83">
        <w:rPr>
          <w:lang w:val="en-GB"/>
        </w:rPr>
        <w:t xml:space="preserve">information from the shape of the seabed and the soundings in the </w:t>
      </w:r>
      <w:r w:rsidR="00A80549">
        <w:rPr>
          <w:lang w:val="en-GB"/>
        </w:rPr>
        <w:t>source surveys</w:t>
      </w:r>
      <w:r w:rsidRPr="00894D83">
        <w:rPr>
          <w:lang w:val="en-GB"/>
        </w:rPr>
        <w:t xml:space="preserve">. It is currently up to the </w:t>
      </w:r>
      <w:r w:rsidR="00DF5610" w:rsidRPr="00894D83">
        <w:rPr>
          <w:lang w:val="en-GB"/>
        </w:rPr>
        <w:t>judgment</w:t>
      </w:r>
      <w:r w:rsidRPr="00894D83">
        <w:rPr>
          <w:lang w:val="en-GB"/>
        </w:rPr>
        <w:t xml:space="preserve"> of the Cartographer where the contour line is positioned. In </w:t>
      </w:r>
      <w:r w:rsidR="00D86141" w:rsidRPr="00894D83">
        <w:rPr>
          <w:lang w:val="en-GB"/>
        </w:rPr>
        <w:t>S-57,</w:t>
      </w:r>
      <w:r w:rsidRPr="00894D83">
        <w:rPr>
          <w:lang w:val="en-GB"/>
        </w:rPr>
        <w:t xml:space="preserve"> the Cartographer can </w:t>
      </w:r>
      <w:r w:rsidR="00A80549">
        <w:rPr>
          <w:lang w:val="en-GB"/>
        </w:rPr>
        <w:t>attribute</w:t>
      </w:r>
      <w:r w:rsidR="00A80549" w:rsidRPr="00894D83">
        <w:rPr>
          <w:lang w:val="en-GB"/>
        </w:rPr>
        <w:t xml:space="preserve"> </w:t>
      </w:r>
      <w:r w:rsidRPr="00894D83">
        <w:rPr>
          <w:lang w:val="en-GB"/>
        </w:rPr>
        <w:t>the contour line as approximate, giving it a dashed appearance instead of a solid line</w:t>
      </w:r>
      <w:r w:rsidR="00A80549">
        <w:rPr>
          <w:lang w:val="en-GB"/>
        </w:rPr>
        <w:t xml:space="preserve"> in the ECDIS</w:t>
      </w:r>
      <w:r w:rsidRPr="00894D83">
        <w:rPr>
          <w:lang w:val="en-GB"/>
        </w:rPr>
        <w:t>.</w:t>
      </w:r>
    </w:p>
    <w:p w14:paraId="332667A4" w14:textId="77777777" w:rsidR="00396B3E" w:rsidRPr="00894D83" w:rsidRDefault="00396B3E" w:rsidP="00F60897">
      <w:pPr>
        <w:pStyle w:val="Default"/>
        <w:jc w:val="both"/>
        <w:rPr>
          <w:lang w:val="en-GB"/>
        </w:rPr>
      </w:pPr>
    </w:p>
    <w:p w14:paraId="6362DBF0" w14:textId="56FA309F" w:rsidR="006B1F5E" w:rsidRDefault="006B1F5E" w:rsidP="00F60897">
      <w:pPr>
        <w:pStyle w:val="Default"/>
        <w:jc w:val="both"/>
        <w:rPr>
          <w:lang w:val="en-GB"/>
        </w:rPr>
      </w:pPr>
      <w:r w:rsidRPr="00894D83">
        <w:rPr>
          <w:lang w:val="en-GB"/>
        </w:rPr>
        <w:t>At the end of the day, no consensus could be reached between the members</w:t>
      </w:r>
      <w:r w:rsidR="00C16000" w:rsidRPr="00894D83">
        <w:rPr>
          <w:lang w:val="en-GB"/>
        </w:rPr>
        <w:t xml:space="preserve"> on the conditional visualization methodology</w:t>
      </w:r>
      <w:r w:rsidRPr="00894D83">
        <w:rPr>
          <w:lang w:val="en-GB"/>
        </w:rPr>
        <w:t>.</w:t>
      </w:r>
      <w:r w:rsidR="00396B3E" w:rsidRPr="00894D83">
        <w:rPr>
          <w:lang w:val="en-GB"/>
        </w:rPr>
        <w:t xml:space="preserve"> The discussion is scheduled to continue on the next day.</w:t>
      </w:r>
    </w:p>
    <w:p w14:paraId="572823BE" w14:textId="6CA9E2E7" w:rsidR="005D622A" w:rsidRDefault="005D622A" w:rsidP="00F60897">
      <w:pPr>
        <w:pStyle w:val="Default"/>
        <w:jc w:val="both"/>
        <w:rPr>
          <w:lang w:val="en-GB"/>
        </w:rPr>
      </w:pPr>
    </w:p>
    <w:p w14:paraId="4C7298F3" w14:textId="7D0082A1" w:rsidR="005D622A" w:rsidRPr="00894D83" w:rsidRDefault="005D622A" w:rsidP="00F60897">
      <w:pPr>
        <w:pStyle w:val="Default"/>
        <w:jc w:val="both"/>
        <w:rPr>
          <w:lang w:val="en-GB"/>
        </w:rPr>
      </w:pPr>
      <w:r>
        <w:rPr>
          <w:lang w:val="en-GB"/>
        </w:rPr>
        <w:t>END OF DAY 3.</w:t>
      </w:r>
    </w:p>
    <w:p w14:paraId="629C6C76" w14:textId="77777777" w:rsidR="006B1F5E" w:rsidRPr="00894D83" w:rsidRDefault="006B1F5E" w:rsidP="00F60897">
      <w:pPr>
        <w:pStyle w:val="Default"/>
        <w:jc w:val="both"/>
        <w:rPr>
          <w:lang w:val="en-GB"/>
        </w:rPr>
      </w:pPr>
    </w:p>
    <w:p w14:paraId="25F9E8C0" w14:textId="5192B3C7" w:rsidR="00C16000" w:rsidRDefault="006B1F5E" w:rsidP="00F60897">
      <w:pPr>
        <w:pStyle w:val="Default"/>
        <w:jc w:val="both"/>
        <w:rPr>
          <w:lang w:val="en-GB"/>
        </w:rPr>
      </w:pPr>
      <w:r w:rsidRPr="00894D83">
        <w:rPr>
          <w:lang w:val="en-GB"/>
        </w:rPr>
        <w:t>At the start of day</w:t>
      </w:r>
      <w:r w:rsidR="00396B3E" w:rsidRPr="00894D83">
        <w:rPr>
          <w:lang w:val="en-GB"/>
        </w:rPr>
        <w:t>,</w:t>
      </w:r>
      <w:r w:rsidRPr="00894D83">
        <w:rPr>
          <w:lang w:val="en-GB"/>
        </w:rPr>
        <w:t xml:space="preserve"> 4 the Chair presented a concept based on the discussions from the day bef</w:t>
      </w:r>
      <w:r w:rsidR="00C16000" w:rsidRPr="00894D83">
        <w:rPr>
          <w:lang w:val="en-GB"/>
        </w:rPr>
        <w:t>ore “Conversion of M_QUAL CATZOC to S-101.” The proposal is to copy the original S-57 CATZOC value to the S-101 ENC. During the conversion process, the associated horizontal and vertical uncertainty values are calculated automatically</w:t>
      </w:r>
      <w:r w:rsidR="00FD0A64" w:rsidRPr="00894D83">
        <w:rPr>
          <w:lang w:val="en-GB"/>
        </w:rPr>
        <w:t>, if not already available,</w:t>
      </w:r>
      <w:r w:rsidR="00C16000" w:rsidRPr="00894D83">
        <w:rPr>
          <w:lang w:val="en-GB"/>
        </w:rPr>
        <w:t xml:space="preserve"> and populated for OBSTRN, SOUND, UWTROC and WRECKS. There will be </w:t>
      </w:r>
      <w:r w:rsidR="00D86141" w:rsidRPr="00894D83">
        <w:rPr>
          <w:lang w:val="en-GB"/>
        </w:rPr>
        <w:t>Boolean</w:t>
      </w:r>
      <w:r w:rsidR="00C16000" w:rsidRPr="00894D83">
        <w:rPr>
          <w:lang w:val="en-GB"/>
        </w:rPr>
        <w:t xml:space="preserve"> parameter OFF/ON to allow to show this to the Mariner</w:t>
      </w:r>
      <w:r w:rsidR="002C0394">
        <w:rPr>
          <w:lang w:val="en-GB"/>
        </w:rPr>
        <w:t xml:space="preserve"> or to be used or not by autonomous ships</w:t>
      </w:r>
      <w:r w:rsidR="00C16000" w:rsidRPr="00894D83">
        <w:rPr>
          <w:lang w:val="en-GB"/>
        </w:rPr>
        <w:t xml:space="preserve">. The default setting is OFF, thus avoiding screen clutter. The HOs can change the value (after making an assessment of the accuracy of the individual objects) and then decide which ones should be made </w:t>
      </w:r>
      <w:r w:rsidR="00D86141" w:rsidRPr="00894D83">
        <w:rPr>
          <w:lang w:val="en-GB"/>
        </w:rPr>
        <w:t>visible</w:t>
      </w:r>
      <w:r w:rsidR="00C16000" w:rsidRPr="00894D83">
        <w:rPr>
          <w:lang w:val="en-GB"/>
        </w:rPr>
        <w:t xml:space="preserve"> to the Mariner upon his request. The idea is to have four different levels of service for ENCs in 2030: 1) UKC management 2) high density, highly informative (with used uncertainty levels), 3) high density (uncertainty values not used) and 4) standard ENCs.</w:t>
      </w:r>
    </w:p>
    <w:p w14:paraId="62C67AC3" w14:textId="77777777" w:rsidR="00415AB4" w:rsidRPr="00894D83" w:rsidRDefault="00415AB4" w:rsidP="00F60897">
      <w:pPr>
        <w:pStyle w:val="Default"/>
        <w:jc w:val="both"/>
        <w:rPr>
          <w:lang w:val="en-GB"/>
        </w:rPr>
      </w:pPr>
    </w:p>
    <w:p w14:paraId="7F62C737" w14:textId="285C66A4" w:rsidR="00CE0494" w:rsidRPr="00894D83" w:rsidRDefault="00C16000" w:rsidP="00F60897">
      <w:pPr>
        <w:pStyle w:val="Default"/>
        <w:jc w:val="both"/>
        <w:rPr>
          <w:lang w:val="en-GB"/>
        </w:rPr>
      </w:pPr>
      <w:r w:rsidRPr="00894D83">
        <w:rPr>
          <w:lang w:val="en-GB"/>
        </w:rPr>
        <w:t xml:space="preserve">This solution will also resolve the issue of downgrading accuracy between S-44 and S-101. The original accuracy of the survey is maintained in the chart product. ESRI provided some good examples of </w:t>
      </w:r>
      <w:r w:rsidR="00415AB4" w:rsidRPr="00894D83">
        <w:rPr>
          <w:lang w:val="en-GB"/>
        </w:rPr>
        <w:t>al</w:t>
      </w:r>
      <w:r w:rsidR="00415AB4">
        <w:rPr>
          <w:lang w:val="en-GB"/>
        </w:rPr>
        <w:t>ert</w:t>
      </w:r>
      <w:r w:rsidR="00415AB4" w:rsidRPr="00894D83">
        <w:rPr>
          <w:lang w:val="en-GB"/>
        </w:rPr>
        <w:t xml:space="preserve">ing </w:t>
      </w:r>
      <w:r w:rsidRPr="00894D83">
        <w:rPr>
          <w:lang w:val="en-GB"/>
        </w:rPr>
        <w:t>the mariner by single circles that partially overlap -&gt; creating one polygon -&gt; creating an area with a filled colour.</w:t>
      </w:r>
    </w:p>
    <w:p w14:paraId="0B819566" w14:textId="77777777" w:rsidR="00C16000" w:rsidRPr="00894D83" w:rsidRDefault="00C16000" w:rsidP="00F60897">
      <w:pPr>
        <w:pStyle w:val="Default"/>
        <w:jc w:val="both"/>
        <w:rPr>
          <w:lang w:val="en-GB"/>
        </w:rPr>
      </w:pPr>
    </w:p>
    <w:p w14:paraId="054D2CD2" w14:textId="0301888A" w:rsidR="00C16000" w:rsidRPr="00894D83" w:rsidRDefault="00C16000" w:rsidP="00F60897">
      <w:pPr>
        <w:pStyle w:val="Default"/>
        <w:jc w:val="both"/>
        <w:rPr>
          <w:lang w:val="en-GB"/>
        </w:rPr>
      </w:pPr>
      <w:r w:rsidRPr="00894D83">
        <w:rPr>
          <w:lang w:val="en-GB"/>
        </w:rPr>
        <w:t xml:space="preserve">In the </w:t>
      </w:r>
      <w:r w:rsidR="00D86141" w:rsidRPr="00894D83">
        <w:rPr>
          <w:lang w:val="en-GB"/>
        </w:rPr>
        <w:t>end,</w:t>
      </w:r>
      <w:r w:rsidRPr="00894D83">
        <w:rPr>
          <w:lang w:val="en-GB"/>
        </w:rPr>
        <w:t xml:space="preserve"> all DQWG members agreed to this proposal: 1) no effort required during conversion, 2) portrayal of uncertainty</w:t>
      </w:r>
      <w:r w:rsidR="00415AB4">
        <w:rPr>
          <w:lang w:val="en-GB"/>
        </w:rPr>
        <w:t xml:space="preserve"> for individual features</w:t>
      </w:r>
      <w:r w:rsidRPr="00894D83">
        <w:rPr>
          <w:lang w:val="en-GB"/>
        </w:rPr>
        <w:t xml:space="preserve"> is default OFF</w:t>
      </w:r>
      <w:r w:rsidR="002C0394">
        <w:rPr>
          <w:lang w:val="en-GB"/>
        </w:rPr>
        <w:t xml:space="preserve"> and will by default not be used by autonomous ships</w:t>
      </w:r>
      <w:r w:rsidR="003D27B6">
        <w:rPr>
          <w:lang w:val="en-GB"/>
        </w:rPr>
        <w:t xml:space="preserve"> or current ECDIS when route planning/monitoring</w:t>
      </w:r>
      <w:r w:rsidRPr="00894D83">
        <w:rPr>
          <w:lang w:val="en-GB"/>
        </w:rPr>
        <w:t>.</w:t>
      </w:r>
    </w:p>
    <w:p w14:paraId="7CBD21B1" w14:textId="77777777" w:rsidR="00744E4A" w:rsidRPr="00894D83" w:rsidRDefault="00744E4A" w:rsidP="00F60897">
      <w:pPr>
        <w:pStyle w:val="Default"/>
        <w:jc w:val="both"/>
        <w:rPr>
          <w:lang w:val="en-GB"/>
        </w:rPr>
      </w:pPr>
    </w:p>
    <w:p w14:paraId="7EC28659" w14:textId="19CA442A" w:rsidR="00744E4A" w:rsidRPr="00894D83" w:rsidRDefault="00744E4A" w:rsidP="00F60897">
      <w:pPr>
        <w:pStyle w:val="Default"/>
        <w:jc w:val="both"/>
        <w:rPr>
          <w:lang w:val="en-GB"/>
        </w:rPr>
      </w:pPr>
      <w:r w:rsidRPr="00894D83">
        <w:rPr>
          <w:lang w:val="en-GB"/>
        </w:rPr>
        <w:t>These generic recommendations to be reported to HSSC-12 (</w:t>
      </w:r>
      <w:r w:rsidRPr="00894D83">
        <w:rPr>
          <w:b/>
          <w:lang w:val="en-GB"/>
        </w:rPr>
        <w:t>Action 15/11 – Chair</w:t>
      </w:r>
      <w:r w:rsidRPr="00894D83">
        <w:rPr>
          <w:lang w:val="en-GB"/>
        </w:rPr>
        <w:t>) and submitted to the S-101 Project Team/S-100WG for their consideration (</w:t>
      </w:r>
      <w:r w:rsidRPr="00894D83">
        <w:rPr>
          <w:b/>
          <w:lang w:val="en-GB"/>
        </w:rPr>
        <w:t>Action 15/12 – Chair</w:t>
      </w:r>
      <w:r w:rsidRPr="00894D83">
        <w:rPr>
          <w:lang w:val="en-GB"/>
        </w:rPr>
        <w:t>)</w:t>
      </w:r>
      <w:r w:rsidR="003D1FB8">
        <w:rPr>
          <w:lang w:val="en-GB"/>
        </w:rPr>
        <w:t>.</w:t>
      </w:r>
    </w:p>
    <w:p w14:paraId="07A8F8B3" w14:textId="77777777" w:rsidR="004A52D5" w:rsidRPr="00894D83" w:rsidRDefault="004A52D5" w:rsidP="00F60897">
      <w:pPr>
        <w:pStyle w:val="Default"/>
        <w:jc w:val="both"/>
        <w:rPr>
          <w:lang w:val="en-GB"/>
        </w:rPr>
      </w:pPr>
    </w:p>
    <w:p w14:paraId="7859A1F2" w14:textId="5DC13A09" w:rsidR="004A52D5" w:rsidRPr="00894D83" w:rsidRDefault="004A52D5" w:rsidP="00F60897">
      <w:pPr>
        <w:pStyle w:val="Default"/>
        <w:jc w:val="both"/>
        <w:rPr>
          <w:lang w:val="en-GB"/>
        </w:rPr>
      </w:pPr>
      <w:r w:rsidRPr="00894D83">
        <w:rPr>
          <w:lang w:val="en-GB"/>
        </w:rPr>
        <w:t xml:space="preserve">There was also a discussion on the name of the </w:t>
      </w:r>
      <w:r w:rsidR="005874B5">
        <w:rPr>
          <w:lang w:val="en-GB"/>
        </w:rPr>
        <w:t>feature</w:t>
      </w:r>
      <w:r w:rsidRPr="00894D83">
        <w:rPr>
          <w:lang w:val="en-GB"/>
        </w:rPr>
        <w:t xml:space="preserve"> Quality of Bathymetric Data. For the end user this is quite</w:t>
      </w:r>
      <w:r w:rsidR="00FD0A64" w:rsidRPr="00894D83">
        <w:rPr>
          <w:lang w:val="en-GB"/>
        </w:rPr>
        <w:t xml:space="preserve"> confusing. The current S-5</w:t>
      </w:r>
      <w:r w:rsidRPr="00894D83">
        <w:rPr>
          <w:lang w:val="en-GB"/>
        </w:rPr>
        <w:t xml:space="preserve">7 </w:t>
      </w:r>
      <w:r w:rsidR="00FD0A64" w:rsidRPr="00894D83">
        <w:rPr>
          <w:lang w:val="en-GB"/>
        </w:rPr>
        <w:t>uses</w:t>
      </w:r>
      <w:r w:rsidRPr="00894D83">
        <w:rPr>
          <w:lang w:val="en-GB"/>
        </w:rPr>
        <w:t xml:space="preserve"> </w:t>
      </w:r>
      <w:r w:rsidR="005874B5">
        <w:rPr>
          <w:lang w:val="en-GB"/>
        </w:rPr>
        <w:t xml:space="preserve">the attribute </w:t>
      </w:r>
      <w:r w:rsidR="00FD0A64" w:rsidRPr="00894D83">
        <w:rPr>
          <w:lang w:val="en-GB"/>
        </w:rPr>
        <w:t xml:space="preserve">Category of </w:t>
      </w:r>
      <w:r w:rsidRPr="00894D83">
        <w:rPr>
          <w:lang w:val="en-GB"/>
        </w:rPr>
        <w:t>Zones of Confidence</w:t>
      </w:r>
      <w:r w:rsidR="00FD0A64" w:rsidRPr="00894D83">
        <w:rPr>
          <w:lang w:val="en-GB"/>
        </w:rPr>
        <w:t xml:space="preserve"> in data</w:t>
      </w:r>
      <w:r w:rsidR="00AA6302" w:rsidRPr="00894D83">
        <w:rPr>
          <w:lang w:val="en-GB"/>
        </w:rPr>
        <w:t xml:space="preserve"> which seems to be well understood by the mariner community </w:t>
      </w:r>
      <w:r w:rsidR="003D1FB8">
        <w:rPr>
          <w:lang w:val="en-GB"/>
        </w:rPr>
        <w:t>for</w:t>
      </w:r>
      <w:r w:rsidR="00AA6302" w:rsidRPr="00894D83">
        <w:rPr>
          <w:lang w:val="en-GB"/>
        </w:rPr>
        <w:t xml:space="preserve"> now at least as a concept if not in details (so the strong requirement for the publication of S-67)</w:t>
      </w:r>
      <w:r w:rsidRPr="00894D83">
        <w:rPr>
          <w:lang w:val="en-GB"/>
        </w:rPr>
        <w:t xml:space="preserve">. In the </w:t>
      </w:r>
      <w:r w:rsidR="00D86141" w:rsidRPr="00894D83">
        <w:rPr>
          <w:lang w:val="en-GB"/>
        </w:rPr>
        <w:t>end,</w:t>
      </w:r>
      <w:r w:rsidRPr="00894D83">
        <w:rPr>
          <w:lang w:val="en-GB"/>
        </w:rPr>
        <w:t xml:space="preserve"> it was decided that a proposal should be made to S-100WG/S-101PT to rename the feature Quality of Bathymetric Data into Zones of Confidence. (</w:t>
      </w:r>
      <w:r w:rsidRPr="00894D83">
        <w:rPr>
          <w:b/>
          <w:lang w:val="en-GB"/>
        </w:rPr>
        <w:t>Action 15/13 – Chair</w:t>
      </w:r>
      <w:r w:rsidRPr="00894D83">
        <w:rPr>
          <w:lang w:val="en-GB"/>
        </w:rPr>
        <w:t>)</w:t>
      </w:r>
      <w:r w:rsidR="003D1FB8">
        <w:rPr>
          <w:lang w:val="en-GB"/>
        </w:rPr>
        <w:t>.</w:t>
      </w:r>
    </w:p>
    <w:p w14:paraId="21A6C697" w14:textId="77777777" w:rsidR="00744E4A" w:rsidRPr="00894D83" w:rsidRDefault="00744E4A" w:rsidP="00F60897">
      <w:pPr>
        <w:pStyle w:val="Default"/>
        <w:jc w:val="both"/>
        <w:rPr>
          <w:lang w:val="en-GB"/>
        </w:rPr>
      </w:pPr>
    </w:p>
    <w:p w14:paraId="161D4422" w14:textId="77777777" w:rsidR="00CE0494" w:rsidRPr="00894D83" w:rsidRDefault="00CE0494">
      <w:pPr>
        <w:pStyle w:val="Default"/>
        <w:rPr>
          <w:lang w:val="en-GB"/>
        </w:rPr>
      </w:pPr>
    </w:p>
    <w:p w14:paraId="7BCB8572" w14:textId="77777777" w:rsidR="00CE0494" w:rsidRPr="00894D83" w:rsidRDefault="00911AFD">
      <w:pPr>
        <w:pStyle w:val="BodyA"/>
        <w:rPr>
          <w:b/>
          <w:bCs/>
          <w:lang w:val="en-GB"/>
        </w:rPr>
      </w:pPr>
      <w:r w:rsidRPr="00894D83">
        <w:rPr>
          <w:b/>
          <w:bCs/>
          <w:lang w:val="en-GB"/>
        </w:rPr>
        <w:t>6.</w:t>
      </w:r>
      <w:r w:rsidRPr="00894D83">
        <w:rPr>
          <w:b/>
          <w:bCs/>
          <w:lang w:val="en-GB"/>
        </w:rPr>
        <w:tab/>
      </w:r>
      <w:r w:rsidR="002B183E" w:rsidRPr="00894D83">
        <w:rPr>
          <w:b/>
          <w:bCs/>
          <w:lang w:val="en-GB"/>
        </w:rPr>
        <w:t>NEW DATA QUALITY TOPICS FOR CONSIDERATION BY HSSC</w:t>
      </w:r>
    </w:p>
    <w:p w14:paraId="49CB4FFD" w14:textId="77777777" w:rsidR="00CE0494" w:rsidRPr="00894D83" w:rsidRDefault="00744E4A" w:rsidP="00F60897">
      <w:pPr>
        <w:pStyle w:val="Default"/>
        <w:jc w:val="both"/>
        <w:rPr>
          <w:lang w:val="en-GB"/>
        </w:rPr>
      </w:pPr>
      <w:r w:rsidRPr="00894D83">
        <w:rPr>
          <w:lang w:val="en-GB"/>
        </w:rPr>
        <w:t>This item was not discussed due to the limited time remaining</w:t>
      </w:r>
      <w:r w:rsidR="00911AFD" w:rsidRPr="00894D83">
        <w:rPr>
          <w:lang w:val="en-GB"/>
        </w:rPr>
        <w:t>.</w:t>
      </w:r>
      <w:r w:rsidR="00396B3E" w:rsidRPr="00894D83">
        <w:rPr>
          <w:lang w:val="en-GB"/>
        </w:rPr>
        <w:t xml:space="preserve"> The paper Concept of Uncertainty Zones for individual ships is on the agenda of the next S-100WG5 meeting (March 2020).</w:t>
      </w:r>
    </w:p>
    <w:p w14:paraId="17C87434" w14:textId="77777777" w:rsidR="00CE0494" w:rsidRPr="00894D83" w:rsidRDefault="00CE0494" w:rsidP="00F60897">
      <w:pPr>
        <w:pStyle w:val="Default"/>
        <w:jc w:val="both"/>
        <w:rPr>
          <w:lang w:val="en-GB"/>
        </w:rPr>
      </w:pPr>
    </w:p>
    <w:p w14:paraId="001EB9D3" w14:textId="77777777" w:rsidR="00CE0494" w:rsidRPr="00894D83" w:rsidRDefault="00CE0494" w:rsidP="00F60897">
      <w:pPr>
        <w:pStyle w:val="Default"/>
        <w:jc w:val="both"/>
        <w:rPr>
          <w:lang w:val="en-GB"/>
        </w:rPr>
      </w:pPr>
    </w:p>
    <w:p w14:paraId="35CB7958" w14:textId="77777777" w:rsidR="00CE0494" w:rsidRPr="00894D83" w:rsidRDefault="00911AFD" w:rsidP="00F60897">
      <w:pPr>
        <w:pStyle w:val="BodyA"/>
        <w:jc w:val="both"/>
        <w:rPr>
          <w:b/>
          <w:bCs/>
          <w:lang w:val="en-GB"/>
        </w:rPr>
      </w:pPr>
      <w:r w:rsidRPr="00BB4752">
        <w:rPr>
          <w:b/>
          <w:lang w:val="en-GB"/>
        </w:rPr>
        <w:t>7</w:t>
      </w:r>
      <w:r w:rsidRPr="00894D83">
        <w:rPr>
          <w:b/>
          <w:bCs/>
          <w:lang w:val="en-GB"/>
        </w:rPr>
        <w:t>.</w:t>
      </w:r>
      <w:r w:rsidRPr="00894D83">
        <w:rPr>
          <w:b/>
          <w:bCs/>
          <w:lang w:val="en-GB"/>
        </w:rPr>
        <w:tab/>
      </w:r>
      <w:r w:rsidR="002B183E" w:rsidRPr="00894D83">
        <w:rPr>
          <w:b/>
          <w:bCs/>
          <w:lang w:val="en-GB"/>
        </w:rPr>
        <w:t>PROVIDE GUIDANCE ON DATA QUALITY TO HOs</w:t>
      </w:r>
    </w:p>
    <w:p w14:paraId="59FAE675" w14:textId="0567A472" w:rsidR="00CE0494" w:rsidRPr="00894D83" w:rsidRDefault="00744E4A" w:rsidP="00F60897">
      <w:pPr>
        <w:pStyle w:val="BodyA"/>
        <w:spacing w:after="0" w:line="240" w:lineRule="auto"/>
        <w:jc w:val="both"/>
        <w:rPr>
          <w:lang w:val="en-GB"/>
        </w:rPr>
      </w:pPr>
      <w:r w:rsidRPr="00894D83">
        <w:rPr>
          <w:lang w:val="en-GB"/>
        </w:rPr>
        <w:t>Pending the outcome of Action 15/10, the guidance document for HOs should include the conversion of M_QUAL/CATZOC to S-101 and the connection between S-44 and S-101 regarding Horizontal Accuracy, Depth Accuracy etc.</w:t>
      </w:r>
      <w:r w:rsidR="00FE2573" w:rsidRPr="00894D83">
        <w:rPr>
          <w:lang w:val="en-GB"/>
        </w:rPr>
        <w:t xml:space="preserve"> </w:t>
      </w:r>
    </w:p>
    <w:p w14:paraId="0967F54B" w14:textId="06E5E170" w:rsidR="00236762" w:rsidRDefault="00236762">
      <w:pPr>
        <w:rPr>
          <w:rFonts w:ascii="Helvetica" w:hAnsi="Helvetica" w:cs="Arial Unicode MS"/>
          <w:color w:val="000000"/>
          <w:sz w:val="22"/>
          <w:szCs w:val="22"/>
          <w:u w:color="000000"/>
          <w:lang w:eastAsia="nl-NL"/>
        </w:rPr>
      </w:pPr>
      <w:r>
        <w:br w:type="page"/>
      </w:r>
    </w:p>
    <w:p w14:paraId="3C064168" w14:textId="77777777" w:rsidR="00CE0494" w:rsidRPr="00894D83" w:rsidRDefault="00CE0494" w:rsidP="00F60897">
      <w:pPr>
        <w:pStyle w:val="BodyA"/>
        <w:jc w:val="both"/>
        <w:rPr>
          <w:lang w:val="en-GB"/>
        </w:rPr>
      </w:pPr>
    </w:p>
    <w:p w14:paraId="7439E91A" w14:textId="1BBB98E9" w:rsidR="00CE0494" w:rsidRPr="00894D83" w:rsidRDefault="00911AFD" w:rsidP="00F60897">
      <w:pPr>
        <w:pStyle w:val="BodyA"/>
        <w:jc w:val="both"/>
        <w:rPr>
          <w:b/>
          <w:bCs/>
          <w:lang w:val="en-GB"/>
        </w:rPr>
      </w:pPr>
      <w:r w:rsidRPr="00894D83">
        <w:rPr>
          <w:b/>
          <w:bCs/>
          <w:lang w:val="en-GB"/>
        </w:rPr>
        <w:t>8.</w:t>
      </w:r>
      <w:r w:rsidRPr="00894D83">
        <w:rPr>
          <w:b/>
          <w:bCs/>
          <w:lang w:val="en-GB"/>
        </w:rPr>
        <w:tab/>
      </w:r>
      <w:r w:rsidR="00FE2573" w:rsidRPr="00894D83">
        <w:rPr>
          <w:b/>
          <w:bCs/>
          <w:lang w:val="en-GB"/>
        </w:rPr>
        <w:t>REVIEW OF DQWG WORKPLAN AND LIST OF DECISIONS AND ACTIONS</w:t>
      </w:r>
    </w:p>
    <w:p w14:paraId="6CB086C0" w14:textId="77777777" w:rsidR="00CE0494" w:rsidRPr="00894D83" w:rsidRDefault="00744E4A" w:rsidP="00F60897">
      <w:pPr>
        <w:pStyle w:val="Default"/>
        <w:jc w:val="both"/>
        <w:rPr>
          <w:lang w:val="en-GB"/>
        </w:rPr>
      </w:pPr>
      <w:r w:rsidRPr="00894D83">
        <w:rPr>
          <w:lang w:val="en-GB"/>
        </w:rPr>
        <w:t>The list of decisions and actions was reviewed</w:t>
      </w:r>
      <w:r w:rsidR="00FE2573" w:rsidRPr="00894D83">
        <w:rPr>
          <w:lang w:val="en-GB"/>
        </w:rPr>
        <w:t xml:space="preserve">. </w:t>
      </w:r>
    </w:p>
    <w:p w14:paraId="4B2E5AC7" w14:textId="77777777" w:rsidR="00CE0494" w:rsidRPr="00894D83" w:rsidRDefault="00CE0494" w:rsidP="00F60897">
      <w:pPr>
        <w:pStyle w:val="Default"/>
        <w:jc w:val="both"/>
        <w:rPr>
          <w:lang w:val="en-GB"/>
        </w:rPr>
      </w:pPr>
    </w:p>
    <w:p w14:paraId="4C5D54D7" w14:textId="77777777" w:rsidR="00CE0494" w:rsidRPr="00894D83" w:rsidRDefault="00CE0494" w:rsidP="00F60897">
      <w:pPr>
        <w:pStyle w:val="Default"/>
        <w:jc w:val="both"/>
        <w:rPr>
          <w:lang w:val="en-GB"/>
        </w:rPr>
      </w:pPr>
    </w:p>
    <w:p w14:paraId="338CA010" w14:textId="77777777" w:rsidR="00CE0494" w:rsidRPr="00894D83" w:rsidRDefault="00911AFD" w:rsidP="00F60897">
      <w:pPr>
        <w:pStyle w:val="BodyA"/>
        <w:jc w:val="both"/>
        <w:rPr>
          <w:b/>
          <w:bCs/>
          <w:lang w:val="en-GB"/>
        </w:rPr>
      </w:pPr>
      <w:r w:rsidRPr="00894D83">
        <w:rPr>
          <w:b/>
          <w:bCs/>
          <w:lang w:val="en-GB"/>
        </w:rPr>
        <w:t>9.</w:t>
      </w:r>
      <w:r w:rsidRPr="00894D83">
        <w:rPr>
          <w:b/>
          <w:bCs/>
          <w:lang w:val="en-GB"/>
        </w:rPr>
        <w:tab/>
      </w:r>
      <w:r w:rsidR="00FE2573" w:rsidRPr="00894D83">
        <w:rPr>
          <w:b/>
          <w:bCs/>
          <w:lang w:val="en-GB"/>
        </w:rPr>
        <w:t>DATE &amp; LOCATION OF THE NEXT MEETING</w:t>
      </w:r>
    </w:p>
    <w:p w14:paraId="34E54521" w14:textId="6AE45F4B" w:rsidR="008D77B7" w:rsidRDefault="006550A3" w:rsidP="00F60897">
      <w:pPr>
        <w:pStyle w:val="BodyA"/>
        <w:spacing w:line="240" w:lineRule="auto"/>
        <w:jc w:val="both"/>
        <w:rPr>
          <w:lang w:val="en-GB"/>
        </w:rPr>
      </w:pPr>
      <w:r w:rsidRPr="00894D83">
        <w:rPr>
          <w:lang w:val="en-GB"/>
        </w:rPr>
        <w:t>It was</w:t>
      </w:r>
      <w:r w:rsidR="00744E4A" w:rsidRPr="00894D83">
        <w:rPr>
          <w:lang w:val="en-GB"/>
        </w:rPr>
        <w:t xml:space="preserve"> suggested that </w:t>
      </w:r>
      <w:r w:rsidRPr="00894D83">
        <w:rPr>
          <w:lang w:val="en-GB"/>
        </w:rPr>
        <w:t xml:space="preserve">the DQWG should try to raise the awareness of other MS who cannot participate in the meeting in general or who are not Members of the </w:t>
      </w:r>
      <w:r w:rsidR="003D1FB8">
        <w:rPr>
          <w:lang w:val="en-GB"/>
        </w:rPr>
        <w:t>W</w:t>
      </w:r>
      <w:r w:rsidRPr="00894D83">
        <w:rPr>
          <w:lang w:val="en-GB"/>
        </w:rPr>
        <w:t xml:space="preserve">orking </w:t>
      </w:r>
      <w:r w:rsidR="003D1FB8">
        <w:rPr>
          <w:lang w:val="en-GB"/>
        </w:rPr>
        <w:t>G</w:t>
      </w:r>
      <w:r w:rsidRPr="00894D83">
        <w:rPr>
          <w:lang w:val="en-GB"/>
        </w:rPr>
        <w:t>roup, as this topic become</w:t>
      </w:r>
      <w:r w:rsidR="003D1FB8">
        <w:rPr>
          <w:lang w:val="en-GB"/>
        </w:rPr>
        <w:t>s</w:t>
      </w:r>
      <w:r w:rsidRPr="00894D83">
        <w:rPr>
          <w:lang w:val="en-GB"/>
        </w:rPr>
        <w:t xml:space="preserve"> more and more important (safety of navigation, grounding cases, autonomous shipping, production concerns, concerns from S-44 to CATZOC and equivalent in S-101, etc.). It was agreed that </w:t>
      </w:r>
      <w:r w:rsidR="00744E4A" w:rsidRPr="00894D83">
        <w:rPr>
          <w:lang w:val="en-GB"/>
        </w:rPr>
        <w:t>the next meeting should take place in Asia</w:t>
      </w:r>
      <w:r w:rsidRPr="00894D83">
        <w:rPr>
          <w:lang w:val="en-GB"/>
        </w:rPr>
        <w:t xml:space="preserve"> as no Member state from this region is </w:t>
      </w:r>
      <w:r w:rsidR="003D1FB8">
        <w:rPr>
          <w:lang w:val="en-GB"/>
        </w:rPr>
        <w:t xml:space="preserve">currently </w:t>
      </w:r>
      <w:r w:rsidRPr="00894D83">
        <w:rPr>
          <w:lang w:val="en-GB"/>
        </w:rPr>
        <w:t>involved in DQWG matters</w:t>
      </w:r>
      <w:r w:rsidR="00744E4A" w:rsidRPr="00894D83">
        <w:rPr>
          <w:lang w:val="en-GB"/>
        </w:rPr>
        <w:t xml:space="preserve">. For three consecutive </w:t>
      </w:r>
      <w:r w:rsidR="00D86141" w:rsidRPr="00894D83">
        <w:rPr>
          <w:lang w:val="en-GB"/>
        </w:rPr>
        <w:t>years,</w:t>
      </w:r>
      <w:r w:rsidR="00744E4A" w:rsidRPr="00894D83">
        <w:rPr>
          <w:lang w:val="en-GB"/>
        </w:rPr>
        <w:t xml:space="preserve"> the meeting has taken place in Europe. Yves </w:t>
      </w:r>
      <w:r w:rsidRPr="00894D83">
        <w:rPr>
          <w:lang w:val="en-GB"/>
        </w:rPr>
        <w:t xml:space="preserve">Guillam agreed to </w:t>
      </w:r>
      <w:r w:rsidR="00744E4A" w:rsidRPr="00894D83">
        <w:rPr>
          <w:lang w:val="en-GB"/>
        </w:rPr>
        <w:t xml:space="preserve">contact Asian Member States </w:t>
      </w:r>
      <w:r w:rsidRPr="00894D83">
        <w:rPr>
          <w:lang w:val="en-GB"/>
        </w:rPr>
        <w:t xml:space="preserve">on behalf of the Chair </w:t>
      </w:r>
      <w:r w:rsidR="00744E4A" w:rsidRPr="00894D83">
        <w:rPr>
          <w:lang w:val="en-GB"/>
        </w:rPr>
        <w:t>requesting t</w:t>
      </w:r>
      <w:r w:rsidRPr="00894D83">
        <w:rPr>
          <w:lang w:val="en-GB"/>
        </w:rPr>
        <w:t>hem to consider the possibility of h</w:t>
      </w:r>
      <w:r w:rsidR="00744E4A" w:rsidRPr="00894D83">
        <w:rPr>
          <w:lang w:val="en-GB"/>
        </w:rPr>
        <w:t>ost</w:t>
      </w:r>
      <w:r w:rsidRPr="00894D83">
        <w:rPr>
          <w:lang w:val="en-GB"/>
        </w:rPr>
        <w:t>ing</w:t>
      </w:r>
      <w:r w:rsidR="00744E4A" w:rsidRPr="00894D83">
        <w:rPr>
          <w:lang w:val="en-GB"/>
        </w:rPr>
        <w:t xml:space="preserve"> DQWG-16</w:t>
      </w:r>
      <w:r w:rsidRPr="00894D83">
        <w:rPr>
          <w:lang w:val="en-GB"/>
        </w:rPr>
        <w:t xml:space="preserve"> (</w:t>
      </w:r>
      <w:r w:rsidRPr="00BB4752">
        <w:rPr>
          <w:b/>
          <w:lang w:val="en-GB"/>
        </w:rPr>
        <w:t>Action 15/</w:t>
      </w:r>
      <w:r w:rsidR="001F35E1">
        <w:rPr>
          <w:b/>
          <w:lang w:val="en-GB"/>
        </w:rPr>
        <w:t>16</w:t>
      </w:r>
      <w:r w:rsidRPr="00BB4752">
        <w:rPr>
          <w:b/>
          <w:lang w:val="en-GB"/>
        </w:rPr>
        <w:t xml:space="preserve"> – Yves</w:t>
      </w:r>
      <w:r w:rsidRPr="00894D83">
        <w:rPr>
          <w:lang w:val="en-GB"/>
        </w:rPr>
        <w:t>)</w:t>
      </w:r>
      <w:r w:rsidR="00744E4A" w:rsidRPr="00894D83">
        <w:rPr>
          <w:lang w:val="en-GB"/>
        </w:rPr>
        <w:t>. Monaco is a backup option.</w:t>
      </w:r>
    </w:p>
    <w:p w14:paraId="76EC225A" w14:textId="77777777" w:rsidR="003D1FB8" w:rsidRPr="00894D83" w:rsidRDefault="003D1FB8" w:rsidP="00F60897">
      <w:pPr>
        <w:pStyle w:val="BodyA"/>
        <w:spacing w:line="240" w:lineRule="auto"/>
        <w:jc w:val="both"/>
        <w:rPr>
          <w:lang w:val="en-GB"/>
        </w:rPr>
      </w:pPr>
    </w:p>
    <w:p w14:paraId="58C584B3" w14:textId="77777777" w:rsidR="00CE0494" w:rsidRPr="00894D83" w:rsidRDefault="00911AFD">
      <w:pPr>
        <w:pStyle w:val="BodyA"/>
        <w:rPr>
          <w:b/>
          <w:bCs/>
          <w:lang w:val="en-GB"/>
        </w:rPr>
      </w:pPr>
      <w:r w:rsidRPr="00894D83">
        <w:rPr>
          <w:b/>
          <w:bCs/>
          <w:lang w:val="en-GB"/>
        </w:rPr>
        <w:t>10.</w:t>
      </w:r>
      <w:r w:rsidRPr="00894D83">
        <w:rPr>
          <w:b/>
          <w:bCs/>
          <w:lang w:val="en-GB"/>
        </w:rPr>
        <w:tab/>
      </w:r>
      <w:r w:rsidR="00FE2573" w:rsidRPr="00894D83">
        <w:rPr>
          <w:b/>
          <w:bCs/>
          <w:lang w:val="en-GB"/>
        </w:rPr>
        <w:t>CLOSURE OF THE MEETING</w:t>
      </w:r>
    </w:p>
    <w:p w14:paraId="2C80AA16" w14:textId="3F3FCD84" w:rsidR="008D77B7" w:rsidRPr="00894D83" w:rsidRDefault="00A55B4F" w:rsidP="00F60897">
      <w:pPr>
        <w:pStyle w:val="Body"/>
        <w:spacing w:after="0" w:line="240" w:lineRule="auto"/>
        <w:jc w:val="both"/>
        <w:rPr>
          <w:rFonts w:ascii="Helvetica" w:hAnsi="Helvetica"/>
          <w:lang w:val="en-GB"/>
        </w:rPr>
      </w:pPr>
      <w:r w:rsidRPr="00894D83">
        <w:rPr>
          <w:rFonts w:ascii="Helvetica" w:hAnsi="Helvetica"/>
          <w:lang w:val="en-GB"/>
        </w:rPr>
        <w:t xml:space="preserve">At next year’s </w:t>
      </w:r>
      <w:r w:rsidR="00D86141" w:rsidRPr="00894D83">
        <w:rPr>
          <w:rFonts w:ascii="Helvetica" w:hAnsi="Helvetica"/>
          <w:lang w:val="en-GB"/>
        </w:rPr>
        <w:t>meeting,</w:t>
      </w:r>
      <w:r w:rsidRPr="00894D83">
        <w:rPr>
          <w:rFonts w:ascii="Helvetica" w:hAnsi="Helvetica"/>
          <w:lang w:val="en-GB"/>
        </w:rPr>
        <w:t xml:space="preserve"> a vote for Chair</w:t>
      </w:r>
      <w:r w:rsidR="003D1FB8">
        <w:rPr>
          <w:rFonts w:ascii="Helvetica" w:hAnsi="Helvetica"/>
          <w:lang w:val="en-GB"/>
        </w:rPr>
        <w:t>,</w:t>
      </w:r>
      <w:r w:rsidRPr="00894D83">
        <w:rPr>
          <w:rFonts w:ascii="Helvetica" w:hAnsi="Helvetica"/>
          <w:lang w:val="en-GB"/>
        </w:rPr>
        <w:t xml:space="preserve"> Vice Chair and Secretary is required, according to the procedures </w:t>
      </w:r>
      <w:r w:rsidR="00285249" w:rsidRPr="00894D83">
        <w:rPr>
          <w:rFonts w:ascii="Helvetica" w:hAnsi="Helvetica"/>
          <w:lang w:val="en-GB"/>
        </w:rPr>
        <w:t xml:space="preserve">of the DQWG applicable after </w:t>
      </w:r>
      <w:r w:rsidR="003D1FB8">
        <w:rPr>
          <w:rFonts w:ascii="Helvetica" w:hAnsi="Helvetica"/>
          <w:lang w:val="en-GB"/>
        </w:rPr>
        <w:t xml:space="preserve">IHO </w:t>
      </w:r>
      <w:r w:rsidRPr="00894D83">
        <w:rPr>
          <w:rFonts w:ascii="Helvetica" w:hAnsi="Helvetica"/>
          <w:lang w:val="en-GB"/>
        </w:rPr>
        <w:t>Assembly</w:t>
      </w:r>
      <w:r w:rsidR="00285249" w:rsidRPr="00894D83">
        <w:rPr>
          <w:rFonts w:ascii="Helvetica" w:hAnsi="Helvetica"/>
          <w:lang w:val="en-GB"/>
        </w:rPr>
        <w:t xml:space="preserve"> </w:t>
      </w:r>
      <w:r w:rsidRPr="00894D83">
        <w:rPr>
          <w:rFonts w:ascii="Helvetica" w:hAnsi="Helvetica"/>
          <w:lang w:val="en-GB"/>
        </w:rPr>
        <w:t>meeting</w:t>
      </w:r>
      <w:r w:rsidR="00285249" w:rsidRPr="00894D83">
        <w:rPr>
          <w:rFonts w:ascii="Helvetica" w:hAnsi="Helvetica"/>
          <w:lang w:val="en-GB"/>
        </w:rPr>
        <w:t>s</w:t>
      </w:r>
      <w:r w:rsidRPr="00894D83">
        <w:rPr>
          <w:rFonts w:ascii="Helvetica" w:hAnsi="Helvetica"/>
          <w:lang w:val="en-GB"/>
        </w:rPr>
        <w:t>. The current Vice-Chair ha</w:t>
      </w:r>
      <w:r w:rsidR="00FD0A64" w:rsidRPr="00894D83">
        <w:rPr>
          <w:rFonts w:ascii="Helvetica" w:hAnsi="Helvetica"/>
          <w:lang w:val="en-GB"/>
        </w:rPr>
        <w:t xml:space="preserve">s indicated </w:t>
      </w:r>
      <w:r w:rsidR="003D1FB8">
        <w:rPr>
          <w:rFonts w:ascii="Helvetica" w:hAnsi="Helvetica"/>
          <w:lang w:val="en-GB"/>
        </w:rPr>
        <w:t xml:space="preserve">he will </w:t>
      </w:r>
      <w:r w:rsidR="00FD0A64" w:rsidRPr="00894D83">
        <w:rPr>
          <w:rFonts w:ascii="Helvetica" w:hAnsi="Helvetica"/>
          <w:lang w:val="en-GB"/>
        </w:rPr>
        <w:t xml:space="preserve">not continue in </w:t>
      </w:r>
      <w:r w:rsidRPr="00894D83">
        <w:rPr>
          <w:rFonts w:ascii="Helvetica" w:hAnsi="Helvetica"/>
          <w:lang w:val="en-GB"/>
        </w:rPr>
        <w:t xml:space="preserve">his role. The Chair expressed his thanks to all members for their active participation and open discussions. </w:t>
      </w:r>
      <w:r w:rsidR="00744E4A" w:rsidRPr="00894D83">
        <w:rPr>
          <w:rFonts w:ascii="Helvetica" w:hAnsi="Helvetica"/>
          <w:lang w:val="en-GB"/>
        </w:rPr>
        <w:t xml:space="preserve">The meeting was closed at 12.45 hours. </w:t>
      </w:r>
    </w:p>
    <w:p w14:paraId="5F09C669" w14:textId="77777777" w:rsidR="008D77B7" w:rsidRPr="00894D83" w:rsidRDefault="008D77B7" w:rsidP="00F60897">
      <w:pPr>
        <w:pStyle w:val="Body"/>
        <w:spacing w:after="0" w:line="240" w:lineRule="auto"/>
        <w:jc w:val="both"/>
        <w:rPr>
          <w:rFonts w:ascii="Helvetica" w:hAnsi="Helvetica"/>
          <w:lang w:val="en-GB"/>
        </w:rPr>
      </w:pPr>
    </w:p>
    <w:p w14:paraId="150DA1BC" w14:textId="77777777" w:rsidR="00CE0494" w:rsidRPr="00894D83" w:rsidRDefault="00CE0494" w:rsidP="00F60897">
      <w:pPr>
        <w:pStyle w:val="Body"/>
        <w:spacing w:after="0" w:line="240" w:lineRule="auto"/>
        <w:jc w:val="both"/>
        <w:rPr>
          <w:lang w:val="en-GB"/>
        </w:rPr>
      </w:pPr>
    </w:p>
    <w:p w14:paraId="470258E0" w14:textId="7360F69D" w:rsidR="003D1FB8" w:rsidRDefault="003D1FB8">
      <w:pPr>
        <w:rPr>
          <w:rFonts w:ascii="Helvetica" w:eastAsia="Calibri" w:hAnsi="Helvetica" w:cs="Calibri"/>
          <w:b/>
          <w:bCs/>
          <w:color w:val="000000"/>
          <w:sz w:val="22"/>
          <w:szCs w:val="22"/>
          <w:u w:color="000000"/>
          <w:lang w:eastAsia="nl-NL"/>
        </w:rPr>
      </w:pPr>
      <w:r>
        <w:rPr>
          <w:rFonts w:ascii="Helvetica" w:hAnsi="Helvetica"/>
          <w:b/>
          <w:bCs/>
        </w:rPr>
        <w:br w:type="page"/>
      </w:r>
    </w:p>
    <w:p w14:paraId="40187054" w14:textId="77777777" w:rsidR="00CE0494" w:rsidRPr="00894D83" w:rsidRDefault="00911AFD">
      <w:pPr>
        <w:pStyle w:val="Body"/>
        <w:spacing w:after="0" w:line="240" w:lineRule="auto"/>
        <w:jc w:val="center"/>
        <w:rPr>
          <w:rFonts w:ascii="Helvetica" w:eastAsia="Helvetica" w:hAnsi="Helvetica" w:cs="Helvetica"/>
          <w:b/>
          <w:bCs/>
          <w:sz w:val="28"/>
          <w:szCs w:val="28"/>
          <w:lang w:val="en-GB"/>
        </w:rPr>
      </w:pPr>
      <w:r w:rsidRPr="00894D83">
        <w:rPr>
          <w:rFonts w:ascii="Helvetica" w:hAnsi="Helvetica"/>
          <w:b/>
          <w:bCs/>
          <w:sz w:val="28"/>
          <w:szCs w:val="28"/>
          <w:lang w:val="en-GB"/>
        </w:rPr>
        <w:lastRenderedPageBreak/>
        <w:t>ANNEX A – Terms of Reference</w:t>
      </w:r>
    </w:p>
    <w:p w14:paraId="049A1006" w14:textId="77777777" w:rsidR="00CE0494" w:rsidRPr="00894D83" w:rsidRDefault="00CE0494">
      <w:pPr>
        <w:pStyle w:val="BodyA"/>
        <w:rPr>
          <w:lang w:val="en-GB"/>
        </w:rPr>
      </w:pPr>
    </w:p>
    <w:p w14:paraId="256570ED" w14:textId="77777777" w:rsidR="00CE0494" w:rsidRPr="00894D83" w:rsidRDefault="00911AFD" w:rsidP="00F60897">
      <w:pPr>
        <w:pStyle w:val="BodyA"/>
        <w:jc w:val="both"/>
        <w:rPr>
          <w:lang w:val="en-GB"/>
        </w:rPr>
      </w:pPr>
      <w:r w:rsidRPr="00894D83">
        <w:rPr>
          <w:lang w:val="en-GB"/>
        </w:rPr>
        <w:t xml:space="preserve">Terms of Reference are available at: </w:t>
      </w:r>
    </w:p>
    <w:p w14:paraId="3FA9F729" w14:textId="77777777" w:rsidR="00CE0494" w:rsidRPr="00894D83" w:rsidRDefault="00D547FA" w:rsidP="00F60897">
      <w:pPr>
        <w:pStyle w:val="BodyA"/>
        <w:jc w:val="both"/>
        <w:rPr>
          <w:lang w:val="en-GB"/>
        </w:rPr>
      </w:pPr>
      <w:hyperlink r:id="rId8" w:history="1">
        <w:r w:rsidR="00FD0A64" w:rsidRPr="00894D83">
          <w:rPr>
            <w:rStyle w:val="Hyperlink"/>
            <w:lang w:val="en-GB"/>
          </w:rPr>
          <w:t>https://iho.int/en/basic-wg-documents-6</w:t>
        </w:r>
      </w:hyperlink>
      <w:r w:rsidR="00FD0A64" w:rsidRPr="00894D83">
        <w:rPr>
          <w:lang w:val="en-GB"/>
        </w:rPr>
        <w:t xml:space="preserve"> </w:t>
      </w:r>
    </w:p>
    <w:p w14:paraId="767BA92C" w14:textId="77777777" w:rsidR="00CE0494" w:rsidRPr="00894D83" w:rsidRDefault="00CE0494">
      <w:pPr>
        <w:pStyle w:val="Body"/>
        <w:spacing w:after="0" w:line="240" w:lineRule="auto"/>
        <w:rPr>
          <w:rFonts w:ascii="Helvetica" w:eastAsia="Helvetica" w:hAnsi="Helvetica" w:cs="Helvetica"/>
          <w:lang w:val="en-GB"/>
        </w:rPr>
      </w:pPr>
    </w:p>
    <w:p w14:paraId="0115EF8E" w14:textId="77777777" w:rsidR="00CE0494" w:rsidRPr="00894D83" w:rsidRDefault="00911AFD">
      <w:pPr>
        <w:pStyle w:val="BodyA"/>
        <w:jc w:val="center"/>
        <w:rPr>
          <w:b/>
          <w:bCs/>
          <w:sz w:val="28"/>
          <w:szCs w:val="28"/>
          <w:lang w:val="en-GB"/>
        </w:rPr>
      </w:pPr>
      <w:r w:rsidRPr="00894D83">
        <w:rPr>
          <w:b/>
          <w:bCs/>
          <w:sz w:val="28"/>
          <w:szCs w:val="28"/>
          <w:lang w:val="en-GB"/>
        </w:rPr>
        <w:t>ANNEX B – List of Decision and Actions</w:t>
      </w:r>
    </w:p>
    <w:p w14:paraId="4193C3B9" w14:textId="77777777" w:rsidR="00CE0494" w:rsidRPr="00894D83" w:rsidRDefault="00CE0494">
      <w:pPr>
        <w:pStyle w:val="BodyA"/>
        <w:rPr>
          <w:lang w:val="en-GB"/>
        </w:rPr>
      </w:pPr>
    </w:p>
    <w:p w14:paraId="5CC85F55" w14:textId="6BC12153" w:rsidR="00CE0494" w:rsidRPr="00894D83" w:rsidRDefault="00911AFD">
      <w:pPr>
        <w:pStyle w:val="BodyA"/>
        <w:rPr>
          <w:lang w:val="en-GB"/>
        </w:rPr>
      </w:pPr>
      <w:r w:rsidRPr="00894D83">
        <w:rPr>
          <w:lang w:val="en-GB"/>
        </w:rPr>
        <w:t xml:space="preserve">LIST OF DECISIONS &amp; ACTIONS ARISING FROM </w:t>
      </w:r>
      <w:r w:rsidR="00CA5AFA" w:rsidRPr="00894D83">
        <w:rPr>
          <w:lang w:val="en-GB"/>
        </w:rPr>
        <w:t>DQWG</w:t>
      </w:r>
      <w:r w:rsidR="001F6326">
        <w:rPr>
          <w:lang w:val="en-GB"/>
        </w:rPr>
        <w:t>-</w:t>
      </w:r>
      <w:r w:rsidR="00CA5AFA" w:rsidRPr="00894D83">
        <w:rPr>
          <w:lang w:val="en-GB"/>
        </w:rPr>
        <w:t>1</w:t>
      </w:r>
      <w:r w:rsidR="00CA5AFA">
        <w:rPr>
          <w:lang w:val="en-GB"/>
        </w:rPr>
        <w:t>5</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ook w:val="04A0" w:firstRow="1" w:lastRow="0" w:firstColumn="1" w:lastColumn="0" w:noHBand="0" w:noVBand="1"/>
      </w:tblPr>
      <w:tblGrid>
        <w:gridCol w:w="894"/>
        <w:gridCol w:w="1912"/>
        <w:gridCol w:w="4131"/>
        <w:gridCol w:w="1352"/>
        <w:gridCol w:w="1337"/>
      </w:tblGrid>
      <w:tr w:rsidR="00A33547" w:rsidRPr="00894D83" w14:paraId="62BFD404" w14:textId="77777777" w:rsidTr="00457D46">
        <w:trPr>
          <w:trHeight w:val="733"/>
          <w:tblHeader/>
        </w:trPr>
        <w:tc>
          <w:tcPr>
            <w:tcW w:w="0" w:type="auto"/>
            <w:tcBorders>
              <w:top w:val="single" w:sz="2" w:space="0" w:color="000000"/>
              <w:left w:val="single" w:sz="2" w:space="0" w:color="000000"/>
              <w:bottom w:val="nil"/>
              <w:right w:val="single" w:sz="2" w:space="0" w:color="000000"/>
            </w:tcBorders>
            <w:shd w:val="clear" w:color="auto" w:fill="BDC0BF"/>
            <w:tcMar>
              <w:top w:w="80" w:type="dxa"/>
              <w:left w:w="80" w:type="dxa"/>
              <w:bottom w:w="80" w:type="dxa"/>
              <w:right w:w="80" w:type="dxa"/>
            </w:tcMar>
          </w:tcPr>
          <w:p w14:paraId="0DFE1DFE" w14:textId="77777777" w:rsidR="00CE0494" w:rsidRPr="00894D83" w:rsidRDefault="00911AFD">
            <w:pPr>
              <w:pStyle w:val="TableStyle1A"/>
              <w:spacing w:after="0" w:line="240" w:lineRule="auto"/>
              <w:rPr>
                <w:lang w:val="en-GB"/>
              </w:rPr>
            </w:pPr>
            <w:r w:rsidRPr="00894D83">
              <w:rPr>
                <w:lang w:val="en-GB"/>
              </w:rPr>
              <w:t xml:space="preserve">Agenda </w:t>
            </w:r>
          </w:p>
          <w:p w14:paraId="68D15224" w14:textId="77777777" w:rsidR="00CE0494" w:rsidRPr="00894D83" w:rsidRDefault="00911AFD">
            <w:pPr>
              <w:pStyle w:val="TableStyle1A"/>
              <w:spacing w:after="0" w:line="240" w:lineRule="auto"/>
              <w:rPr>
                <w:lang w:val="en-GB"/>
              </w:rPr>
            </w:pPr>
            <w:r w:rsidRPr="00894D83">
              <w:rPr>
                <w:lang w:val="en-GB"/>
              </w:rPr>
              <w:t>item</w:t>
            </w:r>
          </w:p>
        </w:tc>
        <w:tc>
          <w:tcPr>
            <w:tcW w:w="0" w:type="auto"/>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41492A1C" w14:textId="77777777" w:rsidR="00CE0494" w:rsidRPr="00894D83" w:rsidRDefault="00911AFD">
            <w:pPr>
              <w:pStyle w:val="TableStyle1A"/>
              <w:spacing w:after="0" w:line="240" w:lineRule="auto"/>
              <w:rPr>
                <w:lang w:val="en-GB"/>
              </w:rPr>
            </w:pPr>
            <w:r w:rsidRPr="00894D83">
              <w:rPr>
                <w:lang w:val="en-GB"/>
              </w:rPr>
              <w:t>Subject</w:t>
            </w:r>
          </w:p>
        </w:tc>
        <w:tc>
          <w:tcPr>
            <w:tcW w:w="0" w:type="auto"/>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2EE157C1" w14:textId="77777777" w:rsidR="00CE0494" w:rsidRPr="00894D83" w:rsidRDefault="00911AFD">
            <w:pPr>
              <w:pStyle w:val="TableStyle1A"/>
              <w:spacing w:after="0" w:line="240" w:lineRule="auto"/>
              <w:rPr>
                <w:lang w:val="en-GB"/>
              </w:rPr>
            </w:pPr>
            <w:r w:rsidRPr="00894D83">
              <w:rPr>
                <w:lang w:val="en-GB"/>
              </w:rPr>
              <w:t>Actions (in bold, action by)</w:t>
            </w:r>
          </w:p>
        </w:tc>
        <w:tc>
          <w:tcPr>
            <w:tcW w:w="0" w:type="auto"/>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15F049F4" w14:textId="77777777" w:rsidR="00CE0494" w:rsidRPr="00894D83" w:rsidRDefault="00911AFD">
            <w:pPr>
              <w:pStyle w:val="TableStyle1A"/>
              <w:spacing w:after="0" w:line="240" w:lineRule="auto"/>
              <w:rPr>
                <w:lang w:val="en-GB"/>
              </w:rPr>
            </w:pPr>
            <w:r w:rsidRPr="00894D83">
              <w:rPr>
                <w:lang w:val="en-GB"/>
              </w:rPr>
              <w:t>Target Date/Event</w:t>
            </w:r>
          </w:p>
        </w:tc>
        <w:tc>
          <w:tcPr>
            <w:tcW w:w="0" w:type="auto"/>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3E51CA04" w14:textId="4B44E683" w:rsidR="00CE0494" w:rsidRPr="00894D83" w:rsidRDefault="00911AFD" w:rsidP="009C2BCE">
            <w:pPr>
              <w:pStyle w:val="TableStyle1A"/>
              <w:spacing w:after="0" w:line="240" w:lineRule="auto"/>
              <w:rPr>
                <w:lang w:val="en-GB"/>
              </w:rPr>
            </w:pPr>
            <w:r w:rsidRPr="00894D83">
              <w:rPr>
                <w:lang w:val="en-GB"/>
              </w:rPr>
              <w:t>Status (</w:t>
            </w:r>
            <w:r w:rsidR="001F35E1">
              <w:rPr>
                <w:lang w:val="en-GB"/>
              </w:rPr>
              <w:t>20 March 2020</w:t>
            </w:r>
            <w:r w:rsidRPr="00894D83">
              <w:rPr>
                <w:lang w:val="en-GB"/>
              </w:rPr>
              <w:t>)</w:t>
            </w:r>
          </w:p>
        </w:tc>
      </w:tr>
      <w:tr w:rsidR="00F213ED" w:rsidRPr="00894D83" w14:paraId="56A45016" w14:textId="77777777" w:rsidTr="00457D46">
        <w:tblPrEx>
          <w:shd w:val="clear" w:color="auto" w:fill="CEDDEB"/>
        </w:tblPrEx>
        <w:trPr>
          <w:trHeight w:val="983"/>
        </w:trPr>
        <w:tc>
          <w:tcPr>
            <w:tcW w:w="0" w:type="auto"/>
            <w:tcBorders>
              <w:top w:val="nil"/>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160B02A" w14:textId="190AD6AB" w:rsidR="00F213ED" w:rsidRPr="00894D83" w:rsidRDefault="00F213ED" w:rsidP="00457D46">
            <w:pPr>
              <w:rPr>
                <w:rFonts w:asciiTheme="minorHAnsi" w:hAnsiTheme="minorHAnsi" w:cstheme="minorHAnsi"/>
                <w:sz w:val="18"/>
                <w:szCs w:val="18"/>
              </w:rPr>
            </w:pPr>
            <w:r>
              <w:rPr>
                <w:rFonts w:asciiTheme="minorHAnsi" w:hAnsiTheme="minorHAnsi" w:cstheme="minorHAnsi"/>
                <w:sz w:val="18"/>
                <w:szCs w:val="18"/>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52EFEF" w14:textId="271658B6" w:rsidR="00F213ED" w:rsidRPr="00894D83" w:rsidRDefault="00F213ED" w:rsidP="00457D46">
            <w:pPr>
              <w:pStyle w:val="TableStyle1A"/>
              <w:spacing w:after="0" w:line="240" w:lineRule="auto"/>
              <w:rPr>
                <w:b w:val="0"/>
                <w:bCs w:val="0"/>
                <w:sz w:val="18"/>
                <w:szCs w:val="18"/>
                <w:lang w:val="en-GB"/>
              </w:rPr>
            </w:pPr>
            <w:r w:rsidRPr="00894D83">
              <w:rPr>
                <w:b w:val="0"/>
                <w:bCs w:val="0"/>
                <w:sz w:val="18"/>
                <w:szCs w:val="18"/>
                <w:lang w:val="en-GB"/>
              </w:rPr>
              <w:t>DQWG webpage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CB71E7" w14:textId="6FBD04A7" w:rsidR="00F213ED" w:rsidRPr="00894D83" w:rsidRDefault="00F213ED" w:rsidP="00F249B8">
            <w:pPr>
              <w:pStyle w:val="TableStyle1A"/>
              <w:spacing w:after="0" w:line="240" w:lineRule="auto"/>
              <w:rPr>
                <w:b w:val="0"/>
                <w:sz w:val="18"/>
                <w:szCs w:val="18"/>
                <w:lang w:val="en-GB"/>
              </w:rPr>
            </w:pPr>
            <w:r>
              <w:rPr>
                <w:b w:val="0"/>
                <w:sz w:val="18"/>
                <w:szCs w:val="18"/>
                <w:lang w:val="en-GB"/>
              </w:rPr>
              <w:t>Host a Data Quality collaborative Wiki Access (</w:t>
            </w:r>
            <w:r w:rsidRPr="00F213ED">
              <w:rPr>
                <w:sz w:val="18"/>
                <w:szCs w:val="18"/>
                <w:lang w:val="en-GB"/>
              </w:rPr>
              <w:t>15/01a – US/Vice-Chair</w:t>
            </w:r>
            <w:r>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DD68BC" w14:textId="130C2D2E" w:rsidR="00F213ED" w:rsidRPr="00894D83" w:rsidRDefault="00E7798E" w:rsidP="00564869">
            <w:pPr>
              <w:pStyle w:val="TableStyle1A"/>
              <w:spacing w:after="0" w:line="240" w:lineRule="auto"/>
              <w:jc w:val="center"/>
              <w:rPr>
                <w:b w:val="0"/>
                <w:bCs w:val="0"/>
                <w:sz w:val="18"/>
                <w:szCs w:val="18"/>
                <w:lang w:val="en-GB"/>
              </w:rPr>
            </w:pPr>
            <w:r>
              <w:rPr>
                <w:b w:val="0"/>
                <w:bCs w:val="0"/>
                <w:sz w:val="18"/>
                <w:szCs w:val="18"/>
                <w:lang w:val="en-GB"/>
              </w:rPr>
              <w:t>30 April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07C884" w14:textId="3AF8183C" w:rsidR="00F213ED" w:rsidRPr="00894D83" w:rsidRDefault="00F213ED" w:rsidP="00564869">
            <w:pPr>
              <w:pStyle w:val="TableStyle1A"/>
              <w:spacing w:after="0" w:line="240" w:lineRule="auto"/>
              <w:jc w:val="center"/>
              <w:rPr>
                <w:b w:val="0"/>
                <w:bCs w:val="0"/>
                <w:sz w:val="18"/>
                <w:szCs w:val="18"/>
                <w:lang w:val="en-GB"/>
              </w:rPr>
            </w:pPr>
            <w:r>
              <w:rPr>
                <w:b w:val="0"/>
                <w:bCs w:val="0"/>
                <w:sz w:val="18"/>
                <w:szCs w:val="18"/>
                <w:lang w:val="en-GB"/>
              </w:rPr>
              <w:t>In progress</w:t>
            </w:r>
          </w:p>
        </w:tc>
      </w:tr>
      <w:tr w:rsidR="00A33547" w:rsidRPr="00894D83" w14:paraId="157209F2" w14:textId="77777777" w:rsidTr="00457D46">
        <w:tblPrEx>
          <w:shd w:val="clear" w:color="auto" w:fill="CEDDEB"/>
        </w:tblPrEx>
        <w:trPr>
          <w:trHeight w:val="983"/>
        </w:trPr>
        <w:tc>
          <w:tcPr>
            <w:tcW w:w="0" w:type="auto"/>
            <w:tcBorders>
              <w:top w:val="nil"/>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435921D" w14:textId="77777777" w:rsidR="00CE0494" w:rsidRPr="00894D83" w:rsidRDefault="009C2BCE" w:rsidP="00457D46">
            <w:pPr>
              <w:rPr>
                <w:rFonts w:asciiTheme="minorHAnsi" w:hAnsiTheme="minorHAnsi" w:cstheme="minorHAnsi"/>
                <w:sz w:val="18"/>
                <w:szCs w:val="18"/>
              </w:rPr>
            </w:pPr>
            <w:r w:rsidRPr="00894D83">
              <w:rPr>
                <w:rFonts w:asciiTheme="minorHAnsi" w:hAnsiTheme="minorHAnsi" w:cstheme="minorHAnsi"/>
                <w:sz w:val="18"/>
                <w:szCs w:val="18"/>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335B9F" w14:textId="77777777" w:rsidR="00CE0494" w:rsidRPr="00894D83" w:rsidRDefault="00D00A20" w:rsidP="00457D46">
            <w:pPr>
              <w:pStyle w:val="TableStyle1A"/>
              <w:spacing w:after="0" w:line="240" w:lineRule="auto"/>
              <w:rPr>
                <w:lang w:val="en-GB"/>
              </w:rPr>
            </w:pPr>
            <w:r w:rsidRPr="00894D83">
              <w:rPr>
                <w:b w:val="0"/>
                <w:bCs w:val="0"/>
                <w:sz w:val="18"/>
                <w:szCs w:val="18"/>
                <w:lang w:val="en-GB"/>
              </w:rPr>
              <w:t>DQWG webpage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4EAA9E" w14:textId="74B8EE88" w:rsidR="00CE0494" w:rsidRPr="00894D83" w:rsidRDefault="00D00A20" w:rsidP="00F213ED">
            <w:pPr>
              <w:pStyle w:val="TableStyle1A"/>
              <w:spacing w:after="0" w:line="240" w:lineRule="auto"/>
              <w:rPr>
                <w:b w:val="0"/>
                <w:sz w:val="18"/>
                <w:szCs w:val="18"/>
                <w:lang w:val="en-GB"/>
              </w:rPr>
            </w:pPr>
            <w:r w:rsidRPr="00894D83">
              <w:rPr>
                <w:b w:val="0"/>
                <w:sz w:val="18"/>
                <w:szCs w:val="18"/>
                <w:lang w:val="en-GB"/>
              </w:rPr>
              <w:t>Remove Miscellaneous Documents, move Reference Documents to DQ wiki website</w:t>
            </w:r>
            <w:r w:rsidR="009C2BCE" w:rsidRPr="00894D83">
              <w:rPr>
                <w:b w:val="0"/>
                <w:sz w:val="18"/>
                <w:szCs w:val="18"/>
                <w:lang w:val="en-GB"/>
              </w:rPr>
              <w:t>. (</w:t>
            </w:r>
            <w:r w:rsidR="00A87BE7" w:rsidRPr="00894D83">
              <w:rPr>
                <w:sz w:val="18"/>
                <w:szCs w:val="18"/>
                <w:lang w:val="en-GB"/>
              </w:rPr>
              <w:t>1</w:t>
            </w:r>
            <w:r w:rsidRPr="00894D83">
              <w:rPr>
                <w:sz w:val="18"/>
                <w:szCs w:val="18"/>
                <w:lang w:val="en-GB"/>
              </w:rPr>
              <w:t>5</w:t>
            </w:r>
            <w:r w:rsidR="00A87BE7" w:rsidRPr="00894D83">
              <w:rPr>
                <w:sz w:val="18"/>
                <w:szCs w:val="18"/>
                <w:lang w:val="en-GB"/>
              </w:rPr>
              <w:t>/01</w:t>
            </w:r>
            <w:r w:rsidR="00F213ED">
              <w:rPr>
                <w:sz w:val="18"/>
                <w:szCs w:val="18"/>
                <w:lang w:val="en-GB"/>
              </w:rPr>
              <w:t>b</w:t>
            </w:r>
            <w:r w:rsidR="001B0232" w:rsidRPr="00894D83">
              <w:rPr>
                <w:b w:val="0"/>
                <w:sz w:val="18"/>
                <w:szCs w:val="18"/>
                <w:lang w:val="en-GB"/>
              </w:rPr>
              <w:t xml:space="preserve"> </w:t>
            </w:r>
            <w:r w:rsidR="00F249B8" w:rsidRPr="00894D83">
              <w:rPr>
                <w:b w:val="0"/>
                <w:sz w:val="18"/>
                <w:szCs w:val="18"/>
                <w:lang w:val="en-GB"/>
              </w:rPr>
              <w:t>–</w:t>
            </w:r>
            <w:r w:rsidR="00F213ED">
              <w:rPr>
                <w:b w:val="0"/>
                <w:sz w:val="18"/>
                <w:szCs w:val="18"/>
                <w:lang w:val="en-GB"/>
              </w:rPr>
              <w:t xml:space="preserve"> </w:t>
            </w:r>
            <w:r w:rsidR="009C2BCE" w:rsidRPr="00894D83">
              <w:rPr>
                <w:sz w:val="18"/>
                <w:szCs w:val="18"/>
                <w:lang w:val="en-GB"/>
              </w:rPr>
              <w:t>Chair</w:t>
            </w:r>
            <w:r w:rsidR="009C2BCE"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F450A8" w14:textId="77777777" w:rsidR="00CE0494" w:rsidRPr="00894D83" w:rsidRDefault="00D00A20" w:rsidP="00564869">
            <w:pPr>
              <w:pStyle w:val="TableStyle1A"/>
              <w:spacing w:after="0" w:line="240" w:lineRule="auto"/>
              <w:jc w:val="center"/>
              <w:rPr>
                <w:lang w:val="en-GB"/>
              </w:rPr>
            </w:pPr>
            <w:r w:rsidRPr="00894D83">
              <w:rPr>
                <w:b w:val="0"/>
                <w:bCs w:val="0"/>
                <w:sz w:val="18"/>
                <w:szCs w:val="18"/>
                <w:lang w:val="en-GB"/>
              </w:rPr>
              <w:t>30 April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C70E07" w14:textId="77777777" w:rsidR="00CE0494" w:rsidRPr="00894D83" w:rsidRDefault="00911AFD" w:rsidP="00564869">
            <w:pPr>
              <w:pStyle w:val="TableStyle1A"/>
              <w:spacing w:after="0" w:line="240" w:lineRule="auto"/>
              <w:jc w:val="center"/>
              <w:rPr>
                <w:lang w:val="en-GB"/>
              </w:rPr>
            </w:pPr>
            <w:r w:rsidRPr="00894D83">
              <w:rPr>
                <w:b w:val="0"/>
                <w:bCs w:val="0"/>
                <w:sz w:val="18"/>
                <w:szCs w:val="18"/>
                <w:lang w:val="en-GB"/>
              </w:rPr>
              <w:t>Planned</w:t>
            </w:r>
          </w:p>
        </w:tc>
      </w:tr>
      <w:tr w:rsidR="00A33547" w:rsidRPr="00894D83" w14:paraId="210CA212" w14:textId="77777777" w:rsidTr="00457D46">
        <w:tblPrEx>
          <w:shd w:val="clear" w:color="auto" w:fill="CEDDEB"/>
        </w:tblPrEx>
        <w:trPr>
          <w:trHeight w:val="687"/>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F455DD" w14:textId="77777777" w:rsidR="00CE0494" w:rsidRPr="00894D83" w:rsidRDefault="00BB4C79" w:rsidP="00457D46">
            <w:pPr>
              <w:rPr>
                <w:rFonts w:asciiTheme="minorHAnsi" w:hAnsiTheme="minorHAnsi" w:cstheme="minorHAnsi"/>
                <w:sz w:val="18"/>
                <w:szCs w:val="18"/>
              </w:rPr>
            </w:pPr>
            <w:r w:rsidRPr="00894D83">
              <w:rPr>
                <w:rFonts w:asciiTheme="minorHAnsi" w:hAnsiTheme="minorHAnsi" w:cstheme="minorHAnsi"/>
                <w:sz w:val="18"/>
                <w:szCs w:val="18"/>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8EEE09" w14:textId="77777777" w:rsidR="00CE0494" w:rsidRPr="00894D83" w:rsidRDefault="00A87BE7" w:rsidP="00BB4C79">
            <w:pPr>
              <w:pStyle w:val="TableStyle1A"/>
              <w:spacing w:after="0" w:line="240" w:lineRule="auto"/>
              <w:rPr>
                <w:lang w:val="en-GB"/>
              </w:rPr>
            </w:pPr>
            <w:r w:rsidRPr="00894D83">
              <w:rPr>
                <w:b w:val="0"/>
                <w:bCs w:val="0"/>
                <w:sz w:val="18"/>
                <w:szCs w:val="18"/>
                <w:lang w:val="en-GB"/>
              </w:rPr>
              <w:t xml:space="preserve">Data Quality </w:t>
            </w:r>
            <w:r w:rsidR="00BB4C79" w:rsidRPr="00894D83">
              <w:rPr>
                <w:b w:val="0"/>
                <w:bCs w:val="0"/>
                <w:sz w:val="18"/>
                <w:szCs w:val="18"/>
                <w:lang w:val="en-GB"/>
              </w:rPr>
              <w:t>Review</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4E6E37" w14:textId="77777777" w:rsidR="00A87BE7" w:rsidRPr="00894D83" w:rsidRDefault="00BB4C79" w:rsidP="00BB4C79">
            <w:pPr>
              <w:pStyle w:val="TableStyle1A"/>
              <w:spacing w:after="0" w:line="240" w:lineRule="auto"/>
              <w:rPr>
                <w:b w:val="0"/>
                <w:sz w:val="18"/>
                <w:szCs w:val="18"/>
                <w:lang w:val="en-GB"/>
              </w:rPr>
            </w:pPr>
            <w:r w:rsidRPr="00894D83">
              <w:rPr>
                <w:b w:val="0"/>
                <w:sz w:val="18"/>
                <w:szCs w:val="18"/>
                <w:lang w:val="en-GB"/>
              </w:rPr>
              <w:t>Review S-1xx PS/FC upon request by WG/PT between Edition 1.0.0 and 1.9 as many times as needed, within 30 working days</w:t>
            </w:r>
            <w:r w:rsidR="003017C4" w:rsidRPr="00894D83">
              <w:rPr>
                <w:b w:val="0"/>
                <w:sz w:val="18"/>
                <w:szCs w:val="18"/>
                <w:lang w:val="en-GB"/>
              </w:rPr>
              <w:t>.</w:t>
            </w:r>
            <w:r w:rsidR="00A87BE7" w:rsidRPr="00894D83">
              <w:rPr>
                <w:b w:val="0"/>
                <w:sz w:val="18"/>
                <w:szCs w:val="18"/>
                <w:lang w:val="en-GB"/>
              </w:rPr>
              <w:t xml:space="preserve"> (</w:t>
            </w:r>
            <w:r w:rsidR="00A87BE7" w:rsidRPr="00894D83">
              <w:rPr>
                <w:sz w:val="18"/>
                <w:szCs w:val="18"/>
                <w:lang w:val="en-GB"/>
              </w:rPr>
              <w:t>1</w:t>
            </w:r>
            <w:r w:rsidRPr="00894D83">
              <w:rPr>
                <w:sz w:val="18"/>
                <w:szCs w:val="18"/>
                <w:lang w:val="en-GB"/>
              </w:rPr>
              <w:t>5</w:t>
            </w:r>
            <w:r w:rsidR="00A87BE7" w:rsidRPr="00894D83">
              <w:rPr>
                <w:sz w:val="18"/>
                <w:szCs w:val="18"/>
                <w:lang w:val="en-GB"/>
              </w:rPr>
              <w:t>/0</w:t>
            </w:r>
            <w:r w:rsidRPr="00894D83">
              <w:rPr>
                <w:sz w:val="18"/>
                <w:szCs w:val="18"/>
                <w:lang w:val="en-GB"/>
              </w:rPr>
              <w:t>2</w:t>
            </w:r>
            <w:r w:rsidR="001B0232" w:rsidRPr="00894D83">
              <w:rPr>
                <w:b w:val="0"/>
                <w:sz w:val="18"/>
                <w:szCs w:val="18"/>
                <w:lang w:val="en-GB"/>
              </w:rPr>
              <w:t xml:space="preserve"> - </w:t>
            </w:r>
            <w:r w:rsidRPr="00894D83">
              <w:rPr>
                <w:sz w:val="18"/>
                <w:szCs w:val="18"/>
                <w:lang w:val="en-GB"/>
              </w:rPr>
              <w:t>Decision</w:t>
            </w:r>
            <w:r w:rsidR="003017C4"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E70E80" w14:textId="77777777" w:rsidR="00CE0494" w:rsidRPr="00894D83" w:rsidRDefault="00BB4C79" w:rsidP="00564869">
            <w:pPr>
              <w:pStyle w:val="TableStyle1A"/>
              <w:spacing w:after="0" w:line="240" w:lineRule="auto"/>
              <w:jc w:val="center"/>
              <w:rPr>
                <w:b w:val="0"/>
                <w:sz w:val="18"/>
                <w:szCs w:val="18"/>
                <w:lang w:val="en-GB"/>
              </w:rPr>
            </w:pPr>
            <w:r w:rsidRPr="00894D83">
              <w:rPr>
                <w:b w:val="0"/>
                <w:sz w:val="18"/>
                <w:szCs w:val="18"/>
                <w:lang w:val="en-GB"/>
              </w:rPr>
              <w:t>N.A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23F8CE" w14:textId="77777777" w:rsidR="00CE0494" w:rsidRPr="00894D83" w:rsidRDefault="00BB4C79" w:rsidP="00564869">
            <w:pPr>
              <w:pStyle w:val="TableStyle1A"/>
              <w:spacing w:after="0" w:line="240" w:lineRule="auto"/>
              <w:jc w:val="center"/>
              <w:rPr>
                <w:b w:val="0"/>
                <w:sz w:val="18"/>
                <w:szCs w:val="18"/>
                <w:lang w:val="en-GB"/>
              </w:rPr>
            </w:pPr>
            <w:r w:rsidRPr="00894D83">
              <w:rPr>
                <w:b w:val="0"/>
                <w:sz w:val="18"/>
                <w:szCs w:val="18"/>
                <w:lang w:val="en-GB"/>
              </w:rPr>
              <w:t>Done</w:t>
            </w:r>
          </w:p>
        </w:tc>
      </w:tr>
      <w:tr w:rsidR="00A33547" w:rsidRPr="00894D83" w14:paraId="0C626946" w14:textId="77777777" w:rsidTr="00457D46">
        <w:tblPrEx>
          <w:shd w:val="clear" w:color="auto" w:fill="CEDDEB"/>
        </w:tblPrEx>
        <w:trPr>
          <w:trHeight w:val="842"/>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B25EF5" w14:textId="77777777" w:rsidR="00CE0494" w:rsidRPr="00894D83" w:rsidRDefault="00FC1A2F" w:rsidP="00457D46">
            <w:pPr>
              <w:rPr>
                <w:rFonts w:asciiTheme="minorHAnsi" w:hAnsiTheme="minorHAnsi" w:cstheme="minorHAnsi"/>
                <w:sz w:val="18"/>
                <w:szCs w:val="18"/>
              </w:rPr>
            </w:pPr>
            <w:r w:rsidRPr="00894D83">
              <w:rPr>
                <w:rFonts w:asciiTheme="minorHAnsi" w:hAnsiTheme="minorHAnsi" w:cstheme="minorHAnsi"/>
                <w:sz w:val="18"/>
                <w:szCs w:val="18"/>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F1D5B6" w14:textId="77777777" w:rsidR="00CE0494" w:rsidRPr="00894D83" w:rsidRDefault="00FC1A2F" w:rsidP="00457D46">
            <w:pPr>
              <w:pStyle w:val="TableStyle1A"/>
              <w:spacing w:after="0" w:line="240" w:lineRule="auto"/>
              <w:rPr>
                <w:lang w:val="en-GB"/>
              </w:rPr>
            </w:pPr>
            <w:r w:rsidRPr="00894D83">
              <w:rPr>
                <w:b w:val="0"/>
                <w:bCs w:val="0"/>
                <w:sz w:val="18"/>
                <w:szCs w:val="18"/>
                <w:lang w:val="en-GB"/>
              </w:rPr>
              <w:t>Close the review loop</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A098F0" w14:textId="77777777" w:rsidR="00CE0494" w:rsidRPr="00894D83" w:rsidRDefault="00FC1A2F" w:rsidP="001B0232">
            <w:pPr>
              <w:pStyle w:val="TableStyle1A"/>
              <w:spacing w:after="0" w:line="240" w:lineRule="auto"/>
              <w:rPr>
                <w:b w:val="0"/>
                <w:sz w:val="18"/>
                <w:szCs w:val="18"/>
                <w:lang w:val="en-GB"/>
              </w:rPr>
            </w:pPr>
            <w:r w:rsidRPr="00894D83">
              <w:rPr>
                <w:b w:val="0"/>
                <w:sz w:val="18"/>
                <w:szCs w:val="18"/>
                <w:lang w:val="en-GB"/>
              </w:rPr>
              <w:t>Recommendation to be made to HSSC12</w:t>
            </w:r>
            <w:r w:rsidR="00A87BE7" w:rsidRPr="00894D83">
              <w:rPr>
                <w:b w:val="0"/>
                <w:sz w:val="18"/>
                <w:szCs w:val="18"/>
                <w:lang w:val="en-GB"/>
              </w:rPr>
              <w:t>. (</w:t>
            </w:r>
            <w:r w:rsidR="001B0232" w:rsidRPr="00894D83">
              <w:rPr>
                <w:sz w:val="18"/>
                <w:szCs w:val="18"/>
                <w:lang w:val="en-GB"/>
              </w:rPr>
              <w:t>15/03 -</w:t>
            </w:r>
            <w:r w:rsidR="00A87BE7" w:rsidRPr="00894D83">
              <w:rPr>
                <w:sz w:val="18"/>
                <w:szCs w:val="18"/>
                <w:lang w:val="en-GB"/>
              </w:rPr>
              <w:t xml:space="preserve"> Chair</w:t>
            </w:r>
            <w:r w:rsidR="00A87BE7"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17DF4A" w14:textId="4E36A596" w:rsidR="00CE0494" w:rsidRPr="00894D83" w:rsidRDefault="001F35E1" w:rsidP="00564869">
            <w:pPr>
              <w:pStyle w:val="TableStyle1A"/>
              <w:spacing w:after="0" w:line="240" w:lineRule="auto"/>
              <w:jc w:val="center"/>
              <w:rPr>
                <w:lang w:val="en-GB"/>
              </w:rPr>
            </w:pPr>
            <w:r>
              <w:rPr>
                <w:b w:val="0"/>
                <w:sz w:val="18"/>
                <w:szCs w:val="18"/>
                <w:lang w:val="en-GB"/>
              </w:rPr>
              <w:t>20</w:t>
            </w:r>
            <w:r w:rsidR="00FC1A2F" w:rsidRPr="00894D83">
              <w:rPr>
                <w:b w:val="0"/>
                <w:sz w:val="18"/>
                <w:szCs w:val="18"/>
                <w:lang w:val="en-GB"/>
              </w:rPr>
              <w:t xml:space="preserve"> March</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DE0B40" w14:textId="1D8DCFC1" w:rsidR="00CE0494" w:rsidRPr="00894D83" w:rsidRDefault="001F35E1" w:rsidP="00564869">
            <w:pPr>
              <w:pStyle w:val="TableStyle1A"/>
              <w:spacing w:after="0" w:line="240" w:lineRule="auto"/>
              <w:jc w:val="center"/>
              <w:rPr>
                <w:lang w:val="en-GB"/>
              </w:rPr>
            </w:pPr>
            <w:r>
              <w:rPr>
                <w:b w:val="0"/>
                <w:sz w:val="18"/>
                <w:szCs w:val="18"/>
                <w:lang w:val="en-GB"/>
              </w:rPr>
              <w:t>Completed</w:t>
            </w:r>
          </w:p>
        </w:tc>
      </w:tr>
      <w:tr w:rsidR="00A33547" w:rsidRPr="00894D83" w14:paraId="2C155C70"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6D5FCC" w14:textId="77777777" w:rsidR="00457D46" w:rsidRPr="00894D83" w:rsidRDefault="001B0232" w:rsidP="00457D46">
            <w:pPr>
              <w:rPr>
                <w:rFonts w:asciiTheme="minorHAnsi" w:hAnsiTheme="minorHAnsi" w:cstheme="minorHAnsi"/>
                <w:sz w:val="18"/>
                <w:szCs w:val="18"/>
              </w:rPr>
            </w:pPr>
            <w:r w:rsidRPr="00894D83">
              <w:rPr>
                <w:rFonts w:asciiTheme="minorHAnsi" w:hAnsiTheme="minorHAnsi" w:cstheme="minorHAnsi"/>
                <w:sz w:val="18"/>
                <w:szCs w:val="18"/>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00E5E2" w14:textId="77777777" w:rsidR="00457D46" w:rsidRPr="00894D83" w:rsidRDefault="001B0232" w:rsidP="00457D46">
            <w:pPr>
              <w:pStyle w:val="TableStyle1A"/>
              <w:spacing w:after="0" w:line="240" w:lineRule="auto"/>
              <w:rPr>
                <w:b w:val="0"/>
                <w:bCs w:val="0"/>
                <w:sz w:val="18"/>
                <w:szCs w:val="18"/>
                <w:lang w:val="en-GB"/>
              </w:rPr>
            </w:pPr>
            <w:r w:rsidRPr="00894D83">
              <w:rPr>
                <w:b w:val="0"/>
                <w:bCs w:val="0"/>
                <w:sz w:val="18"/>
                <w:szCs w:val="18"/>
                <w:lang w:val="en-GB"/>
              </w:rPr>
              <w:t>timeUncertainty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7FE199" w14:textId="77777777" w:rsidR="00457D46" w:rsidRPr="00894D83" w:rsidRDefault="001B0232" w:rsidP="001B0232">
            <w:pPr>
              <w:pStyle w:val="TableStyle1A"/>
              <w:spacing w:after="0" w:line="240" w:lineRule="auto"/>
              <w:rPr>
                <w:b w:val="0"/>
                <w:sz w:val="18"/>
                <w:szCs w:val="18"/>
                <w:lang w:val="en-GB"/>
              </w:rPr>
            </w:pPr>
            <w:r w:rsidRPr="00894D83">
              <w:rPr>
                <w:b w:val="0"/>
                <w:sz w:val="18"/>
                <w:szCs w:val="18"/>
                <w:lang w:val="en-GB"/>
              </w:rPr>
              <w:t>Check the model components across S-1xx for timeUncertainty as introduced by TWCWG</w:t>
            </w:r>
            <w:r w:rsidR="003017C4" w:rsidRPr="00894D83">
              <w:rPr>
                <w:b w:val="0"/>
                <w:sz w:val="18"/>
                <w:szCs w:val="18"/>
                <w:lang w:val="en-GB"/>
              </w:rPr>
              <w:t>.</w:t>
            </w:r>
            <w:r w:rsidR="00457D46" w:rsidRPr="00894D83">
              <w:rPr>
                <w:b w:val="0"/>
                <w:sz w:val="18"/>
                <w:szCs w:val="18"/>
                <w:lang w:val="en-GB"/>
              </w:rPr>
              <w:t xml:space="preserve"> (</w:t>
            </w:r>
            <w:r w:rsidRPr="00894D83">
              <w:rPr>
                <w:sz w:val="18"/>
                <w:szCs w:val="18"/>
                <w:lang w:val="en-GB"/>
              </w:rPr>
              <w:t>15/04 -</w:t>
            </w:r>
            <w:r w:rsidR="00457D46" w:rsidRPr="00894D83">
              <w:rPr>
                <w:sz w:val="18"/>
                <w:szCs w:val="18"/>
                <w:lang w:val="en-GB"/>
              </w:rPr>
              <w:t xml:space="preserve"> Chair</w:t>
            </w:r>
            <w:r w:rsidR="00457D46"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FE83E6" w14:textId="77777777" w:rsidR="00457D46" w:rsidRPr="00894D83" w:rsidRDefault="001B0232" w:rsidP="00564869">
            <w:pPr>
              <w:pStyle w:val="TableStyle1A"/>
              <w:spacing w:after="0" w:line="240" w:lineRule="auto"/>
              <w:jc w:val="center"/>
              <w:rPr>
                <w:lang w:val="en-GB"/>
              </w:rPr>
            </w:pPr>
            <w:r w:rsidRPr="00894D83">
              <w:rPr>
                <w:b w:val="0"/>
                <w:sz w:val="18"/>
                <w:szCs w:val="18"/>
                <w:lang w:val="en-GB"/>
              </w:rPr>
              <w:t>01 July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916D5CF" w14:textId="77777777" w:rsidR="00457D46" w:rsidRPr="00894D83" w:rsidRDefault="00457D46" w:rsidP="00564869">
            <w:pPr>
              <w:pStyle w:val="TableStyle1A"/>
              <w:spacing w:after="0" w:line="240" w:lineRule="auto"/>
              <w:jc w:val="center"/>
              <w:rPr>
                <w:lang w:val="en-GB"/>
              </w:rPr>
            </w:pPr>
            <w:r w:rsidRPr="00894D83">
              <w:rPr>
                <w:b w:val="0"/>
                <w:sz w:val="18"/>
                <w:szCs w:val="18"/>
                <w:lang w:val="en-GB"/>
              </w:rPr>
              <w:t>Planned</w:t>
            </w:r>
          </w:p>
        </w:tc>
      </w:tr>
      <w:tr w:rsidR="00A33547" w:rsidRPr="00894D83" w14:paraId="32DEA394"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88004A" w14:textId="77777777" w:rsidR="004C3FE7" w:rsidRPr="00894D83" w:rsidRDefault="00964977" w:rsidP="00457D46">
            <w:pPr>
              <w:rPr>
                <w:rFonts w:asciiTheme="minorHAnsi" w:hAnsiTheme="minorHAnsi" w:cstheme="minorHAnsi"/>
                <w:sz w:val="18"/>
                <w:szCs w:val="18"/>
              </w:rPr>
            </w:pPr>
            <w:r w:rsidRPr="00894D83">
              <w:rPr>
                <w:rFonts w:asciiTheme="minorHAnsi" w:hAnsiTheme="minorHAnsi" w:cstheme="minorHAnsi"/>
                <w:sz w:val="18"/>
                <w:szCs w:val="18"/>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7FFB49" w14:textId="77777777" w:rsidR="004C3FE7" w:rsidRPr="00894D83" w:rsidRDefault="00964977" w:rsidP="00457D46">
            <w:pPr>
              <w:pStyle w:val="TableStyle1A"/>
              <w:spacing w:after="0" w:line="240" w:lineRule="auto"/>
              <w:rPr>
                <w:b w:val="0"/>
                <w:bCs w:val="0"/>
                <w:sz w:val="18"/>
                <w:szCs w:val="18"/>
                <w:lang w:val="en-GB"/>
              </w:rPr>
            </w:pPr>
            <w:r w:rsidRPr="00894D83">
              <w:rPr>
                <w:b w:val="0"/>
                <w:bCs w:val="0"/>
                <w:sz w:val="18"/>
                <w:szCs w:val="18"/>
                <w:lang w:val="en-GB"/>
              </w:rPr>
              <w:t>S-60 update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D808A4" w14:textId="77777777" w:rsidR="004C3FE7" w:rsidRPr="00894D83" w:rsidRDefault="00964977" w:rsidP="00964977">
            <w:pPr>
              <w:pStyle w:val="TableStyle1A"/>
              <w:spacing w:after="0" w:line="240" w:lineRule="auto"/>
              <w:rPr>
                <w:b w:val="0"/>
                <w:sz w:val="18"/>
                <w:szCs w:val="18"/>
                <w:lang w:val="en-GB"/>
              </w:rPr>
            </w:pPr>
            <w:r w:rsidRPr="00894D83">
              <w:rPr>
                <w:b w:val="0"/>
                <w:sz w:val="18"/>
                <w:szCs w:val="18"/>
                <w:lang w:val="en-GB"/>
              </w:rPr>
              <w:t>Recommendation to be made to HSSC-12 to update S-60 to include ITRF14</w:t>
            </w:r>
            <w:r w:rsidR="004C3FE7" w:rsidRPr="00894D83">
              <w:rPr>
                <w:b w:val="0"/>
                <w:sz w:val="18"/>
                <w:szCs w:val="18"/>
                <w:lang w:val="en-GB"/>
              </w:rPr>
              <w:t>. (</w:t>
            </w:r>
            <w:r w:rsidRPr="00894D83">
              <w:rPr>
                <w:sz w:val="18"/>
                <w:szCs w:val="18"/>
                <w:lang w:val="en-GB"/>
              </w:rPr>
              <w:t>15/05 - Chair</w:t>
            </w:r>
            <w:r w:rsidR="004C3FE7"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D075B5" w14:textId="0227DBAC" w:rsidR="004C3FE7" w:rsidRPr="00894D83" w:rsidRDefault="001F35E1" w:rsidP="00564869">
            <w:pPr>
              <w:pStyle w:val="TableStyle1A"/>
              <w:spacing w:after="0" w:line="240" w:lineRule="auto"/>
              <w:jc w:val="center"/>
              <w:rPr>
                <w:b w:val="0"/>
                <w:sz w:val="18"/>
                <w:szCs w:val="18"/>
                <w:lang w:val="en-GB"/>
              </w:rPr>
            </w:pPr>
            <w:r>
              <w:rPr>
                <w:b w:val="0"/>
                <w:sz w:val="18"/>
                <w:szCs w:val="18"/>
                <w:lang w:val="en-GB"/>
              </w:rPr>
              <w:t>20</w:t>
            </w:r>
            <w:r w:rsidR="00964977" w:rsidRPr="00894D83">
              <w:rPr>
                <w:b w:val="0"/>
                <w:sz w:val="18"/>
                <w:szCs w:val="18"/>
                <w:lang w:val="en-GB"/>
              </w:rPr>
              <w:t xml:space="preserve"> March</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40A3F5" w14:textId="7B9B2AC6" w:rsidR="004C3FE7" w:rsidRPr="00894D83" w:rsidRDefault="001F35E1" w:rsidP="00564869">
            <w:pPr>
              <w:pStyle w:val="TableStyle1A"/>
              <w:spacing w:after="0" w:line="240" w:lineRule="auto"/>
              <w:jc w:val="center"/>
              <w:rPr>
                <w:b w:val="0"/>
                <w:sz w:val="18"/>
                <w:szCs w:val="18"/>
                <w:lang w:val="en-GB"/>
              </w:rPr>
            </w:pPr>
            <w:r>
              <w:rPr>
                <w:b w:val="0"/>
                <w:sz w:val="18"/>
                <w:szCs w:val="18"/>
                <w:lang w:val="en-GB"/>
              </w:rPr>
              <w:t>Completed</w:t>
            </w:r>
          </w:p>
        </w:tc>
      </w:tr>
      <w:tr w:rsidR="00A33547" w:rsidRPr="00894D83" w14:paraId="65F3A173"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23639BD" w14:textId="77777777" w:rsidR="00457D46" w:rsidRPr="00894D83" w:rsidRDefault="00A33547" w:rsidP="00457D46">
            <w:pPr>
              <w:rPr>
                <w:rFonts w:asciiTheme="minorHAnsi" w:hAnsiTheme="minorHAnsi" w:cstheme="minorHAnsi"/>
                <w:sz w:val="18"/>
                <w:szCs w:val="18"/>
              </w:rPr>
            </w:pPr>
            <w:r w:rsidRPr="00894D83">
              <w:rPr>
                <w:rFonts w:asciiTheme="minorHAnsi" w:hAnsiTheme="minorHAnsi" w:cstheme="minorHAnsi"/>
                <w:sz w:val="18"/>
                <w:szCs w:val="18"/>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51BA64" w14:textId="77777777" w:rsidR="00457D46" w:rsidRPr="00894D83" w:rsidRDefault="00A33547" w:rsidP="00457D46">
            <w:pPr>
              <w:pStyle w:val="TableStyle1A"/>
              <w:spacing w:after="0" w:line="240" w:lineRule="auto"/>
              <w:rPr>
                <w:b w:val="0"/>
                <w:bCs w:val="0"/>
                <w:sz w:val="18"/>
                <w:szCs w:val="18"/>
                <w:lang w:val="en-GB"/>
              </w:rPr>
            </w:pPr>
            <w:r w:rsidRPr="00894D83">
              <w:rPr>
                <w:b w:val="0"/>
                <w:bCs w:val="0"/>
                <w:sz w:val="18"/>
                <w:szCs w:val="18"/>
                <w:lang w:val="en-GB"/>
              </w:rPr>
              <w:t>S-67 Ed 1.0.0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6840AD" w14:textId="00FB7659" w:rsidR="00457D46" w:rsidRPr="00894D83" w:rsidRDefault="00A33547" w:rsidP="00A33547">
            <w:pPr>
              <w:pStyle w:val="TableStyle1A"/>
              <w:spacing w:after="0" w:line="240" w:lineRule="auto"/>
              <w:rPr>
                <w:b w:val="0"/>
                <w:sz w:val="18"/>
                <w:szCs w:val="18"/>
                <w:lang w:val="en-GB"/>
              </w:rPr>
            </w:pPr>
            <w:r w:rsidRPr="00894D83">
              <w:rPr>
                <w:b w:val="0"/>
                <w:sz w:val="18"/>
                <w:szCs w:val="18"/>
                <w:lang w:val="en-GB"/>
              </w:rPr>
              <w:t>Resolve remai</w:t>
            </w:r>
            <w:r w:rsidR="00D86141" w:rsidRPr="00894D83">
              <w:rPr>
                <w:b w:val="0"/>
                <w:sz w:val="18"/>
                <w:szCs w:val="18"/>
                <w:lang w:val="en-GB"/>
              </w:rPr>
              <w:t>ni</w:t>
            </w:r>
            <w:r w:rsidRPr="00894D83">
              <w:rPr>
                <w:b w:val="0"/>
                <w:sz w:val="18"/>
                <w:szCs w:val="18"/>
                <w:lang w:val="en-GB"/>
              </w:rPr>
              <w:t>ng comments/issues for S-67 by correspondence</w:t>
            </w:r>
            <w:r w:rsidR="00FE06C1" w:rsidRPr="00894D83">
              <w:rPr>
                <w:b w:val="0"/>
                <w:sz w:val="18"/>
                <w:szCs w:val="18"/>
                <w:lang w:val="en-GB"/>
              </w:rPr>
              <w:t>.</w:t>
            </w:r>
            <w:r w:rsidR="007D0CCF" w:rsidRPr="00894D83">
              <w:rPr>
                <w:b w:val="0"/>
                <w:sz w:val="18"/>
                <w:szCs w:val="18"/>
                <w:lang w:val="en-GB"/>
              </w:rPr>
              <w:t xml:space="preserve"> (</w:t>
            </w:r>
            <w:r w:rsidRPr="00894D83">
              <w:rPr>
                <w:sz w:val="18"/>
                <w:szCs w:val="18"/>
                <w:lang w:val="en-GB"/>
              </w:rPr>
              <w:t xml:space="preserve">15/06 – </w:t>
            </w:r>
            <w:r w:rsidRPr="001F116B">
              <w:rPr>
                <w:sz w:val="18"/>
                <w:szCs w:val="18"/>
                <w:lang w:val="en-GB"/>
              </w:rPr>
              <w:t>Wootton (lead)</w:t>
            </w:r>
            <w:r w:rsidRPr="00894D83">
              <w:rPr>
                <w:b w:val="0"/>
                <w:sz w:val="18"/>
                <w:szCs w:val="18"/>
                <w:lang w:val="en-GB"/>
              </w:rPr>
              <w:t xml:space="preserve">, </w:t>
            </w:r>
            <w:r w:rsidR="00CA5AFA">
              <w:rPr>
                <w:b w:val="0"/>
                <w:sz w:val="18"/>
                <w:szCs w:val="18"/>
                <w:lang w:val="en-GB"/>
              </w:rPr>
              <w:t xml:space="preserve">AU, </w:t>
            </w:r>
            <w:r w:rsidRPr="00894D83">
              <w:rPr>
                <w:b w:val="0"/>
                <w:sz w:val="18"/>
                <w:szCs w:val="18"/>
                <w:lang w:val="en-GB"/>
              </w:rPr>
              <w:t>BR, FR, IT, SE, US, CSMART, INTERTANKO</w:t>
            </w:r>
            <w:r w:rsidR="007D0CCF"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9862F72" w14:textId="77777777" w:rsidR="00457D46" w:rsidRPr="00894D83" w:rsidRDefault="00A33547" w:rsidP="00564869">
            <w:pPr>
              <w:pStyle w:val="TableStyle1A"/>
              <w:spacing w:after="0" w:line="240" w:lineRule="auto"/>
              <w:jc w:val="center"/>
              <w:rPr>
                <w:b w:val="0"/>
                <w:sz w:val="18"/>
                <w:szCs w:val="18"/>
                <w:lang w:val="en-GB"/>
              </w:rPr>
            </w:pPr>
            <w:r w:rsidRPr="00894D83">
              <w:rPr>
                <w:b w:val="0"/>
                <w:sz w:val="18"/>
                <w:szCs w:val="18"/>
                <w:lang w:val="en-GB"/>
              </w:rPr>
              <w:t>15 March</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BD71954" w14:textId="42A5BE0F" w:rsidR="00457D46" w:rsidRPr="00894D83" w:rsidRDefault="001F35E1" w:rsidP="00564869">
            <w:pPr>
              <w:pStyle w:val="TableStyle1A"/>
              <w:spacing w:after="0" w:line="240" w:lineRule="auto"/>
              <w:jc w:val="center"/>
              <w:rPr>
                <w:b w:val="0"/>
                <w:sz w:val="18"/>
                <w:szCs w:val="18"/>
                <w:lang w:val="en-GB"/>
              </w:rPr>
            </w:pPr>
            <w:r>
              <w:rPr>
                <w:b w:val="0"/>
                <w:sz w:val="18"/>
                <w:szCs w:val="18"/>
                <w:lang w:val="en-GB"/>
              </w:rPr>
              <w:t>Completed</w:t>
            </w:r>
          </w:p>
        </w:tc>
      </w:tr>
      <w:tr w:rsidR="00A33547" w:rsidRPr="00894D83" w14:paraId="02E7E219"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85B53C" w14:textId="77777777" w:rsidR="0088611C" w:rsidRPr="00894D83" w:rsidRDefault="00A33547" w:rsidP="00457D46">
            <w:pPr>
              <w:rPr>
                <w:rFonts w:asciiTheme="minorHAnsi" w:hAnsiTheme="minorHAnsi" w:cstheme="minorHAnsi"/>
                <w:sz w:val="18"/>
                <w:szCs w:val="18"/>
              </w:rPr>
            </w:pPr>
            <w:r w:rsidRPr="00894D83">
              <w:rPr>
                <w:rFonts w:asciiTheme="minorHAnsi" w:hAnsiTheme="minorHAnsi" w:cstheme="minorHAnsi"/>
                <w:sz w:val="18"/>
                <w:szCs w:val="18"/>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868D52" w14:textId="77777777" w:rsidR="0088611C" w:rsidRPr="00894D83" w:rsidRDefault="00A33547" w:rsidP="00457D46">
            <w:pPr>
              <w:pStyle w:val="TableStyle1A"/>
              <w:spacing w:after="0" w:line="240" w:lineRule="auto"/>
              <w:rPr>
                <w:b w:val="0"/>
                <w:bCs w:val="0"/>
                <w:sz w:val="18"/>
                <w:szCs w:val="18"/>
                <w:lang w:val="en-GB"/>
              </w:rPr>
            </w:pPr>
            <w:r w:rsidRPr="00894D83">
              <w:rPr>
                <w:b w:val="0"/>
                <w:bCs w:val="0"/>
                <w:sz w:val="18"/>
                <w:szCs w:val="18"/>
                <w:lang w:val="en-GB"/>
              </w:rPr>
              <w:t>S-67 Ed 1.0.0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E86A6B" w14:textId="77777777" w:rsidR="0088611C" w:rsidRPr="00894D83" w:rsidRDefault="00A33547" w:rsidP="00A33547">
            <w:pPr>
              <w:pStyle w:val="TableStyle1A"/>
              <w:spacing w:after="0" w:line="240" w:lineRule="auto"/>
              <w:rPr>
                <w:sz w:val="18"/>
                <w:szCs w:val="18"/>
                <w:lang w:val="en-GB"/>
              </w:rPr>
            </w:pPr>
            <w:r w:rsidRPr="00894D83">
              <w:rPr>
                <w:b w:val="0"/>
                <w:sz w:val="18"/>
                <w:szCs w:val="18"/>
                <w:lang w:val="en-GB"/>
              </w:rPr>
              <w:t>Submit S-67 Ed 1.0.0 for endorsement to HSSC-12</w:t>
            </w:r>
            <w:r w:rsidR="0088611C" w:rsidRPr="00894D83">
              <w:rPr>
                <w:b w:val="0"/>
                <w:sz w:val="18"/>
                <w:szCs w:val="18"/>
                <w:lang w:val="en-GB"/>
              </w:rPr>
              <w:t xml:space="preserve"> (</w:t>
            </w:r>
            <w:r w:rsidRPr="00894D83">
              <w:rPr>
                <w:sz w:val="18"/>
                <w:szCs w:val="18"/>
                <w:lang w:val="en-GB"/>
              </w:rPr>
              <w:t>15/</w:t>
            </w:r>
            <w:r w:rsidR="0088611C" w:rsidRPr="00894D83">
              <w:rPr>
                <w:sz w:val="18"/>
                <w:szCs w:val="18"/>
                <w:lang w:val="en-GB"/>
              </w:rPr>
              <w:t>0</w:t>
            </w:r>
            <w:r w:rsidRPr="00894D83">
              <w:rPr>
                <w:sz w:val="18"/>
                <w:szCs w:val="18"/>
                <w:lang w:val="en-GB"/>
              </w:rPr>
              <w:t>7 - Chair</w:t>
            </w:r>
            <w:r w:rsidR="0088611C" w:rsidRPr="00894D83">
              <w:rPr>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474670" w14:textId="1DD8BC95" w:rsidR="0088611C" w:rsidRPr="00894D83" w:rsidRDefault="001F35E1" w:rsidP="00564869">
            <w:pPr>
              <w:pStyle w:val="TableStyle1A"/>
              <w:spacing w:after="0" w:line="240" w:lineRule="auto"/>
              <w:jc w:val="center"/>
              <w:rPr>
                <w:b w:val="0"/>
                <w:sz w:val="18"/>
                <w:szCs w:val="18"/>
                <w:lang w:val="en-GB"/>
              </w:rPr>
            </w:pPr>
            <w:r>
              <w:rPr>
                <w:b w:val="0"/>
                <w:sz w:val="18"/>
                <w:szCs w:val="18"/>
                <w:lang w:val="en-GB"/>
              </w:rPr>
              <w:t xml:space="preserve">20 </w:t>
            </w:r>
            <w:r w:rsidR="00A13714" w:rsidRPr="00894D83">
              <w:rPr>
                <w:b w:val="0"/>
                <w:sz w:val="18"/>
                <w:szCs w:val="18"/>
                <w:lang w:val="en-GB"/>
              </w:rPr>
              <w:t>March</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662009" w14:textId="10049B27" w:rsidR="0088611C" w:rsidRPr="00894D83" w:rsidRDefault="001F35E1" w:rsidP="00564869">
            <w:pPr>
              <w:pStyle w:val="TableStyle1A"/>
              <w:spacing w:after="0" w:line="240" w:lineRule="auto"/>
              <w:jc w:val="center"/>
              <w:rPr>
                <w:b w:val="0"/>
                <w:sz w:val="18"/>
                <w:szCs w:val="18"/>
                <w:lang w:val="en-GB"/>
              </w:rPr>
            </w:pPr>
            <w:r>
              <w:rPr>
                <w:b w:val="0"/>
                <w:sz w:val="18"/>
                <w:szCs w:val="18"/>
                <w:lang w:val="en-GB"/>
              </w:rPr>
              <w:t>Completed</w:t>
            </w:r>
          </w:p>
        </w:tc>
      </w:tr>
      <w:tr w:rsidR="00A33547" w:rsidRPr="00894D83" w14:paraId="588A1D03"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D990FB" w14:textId="77777777" w:rsidR="00612AC5" w:rsidRPr="00894D83" w:rsidRDefault="00A13714" w:rsidP="00457D46">
            <w:pPr>
              <w:rPr>
                <w:rFonts w:asciiTheme="minorHAnsi" w:hAnsiTheme="minorHAnsi" w:cstheme="minorHAnsi"/>
                <w:sz w:val="18"/>
                <w:szCs w:val="18"/>
              </w:rPr>
            </w:pPr>
            <w:r w:rsidRPr="00894D83">
              <w:rPr>
                <w:rFonts w:asciiTheme="minorHAnsi" w:hAnsiTheme="minorHAnsi" w:cstheme="minorHAnsi"/>
                <w:sz w:val="18"/>
                <w:szCs w:val="18"/>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9BB3FD" w14:textId="77777777" w:rsidR="00612AC5" w:rsidRPr="00894D83" w:rsidRDefault="00A13714" w:rsidP="00457D46">
            <w:pPr>
              <w:pStyle w:val="TableStyle1A"/>
              <w:spacing w:after="0" w:line="240" w:lineRule="auto"/>
              <w:rPr>
                <w:b w:val="0"/>
                <w:bCs w:val="0"/>
                <w:sz w:val="18"/>
                <w:szCs w:val="18"/>
                <w:lang w:val="en-GB"/>
              </w:rPr>
            </w:pPr>
            <w:r w:rsidRPr="00894D83">
              <w:rPr>
                <w:b w:val="0"/>
                <w:bCs w:val="0"/>
                <w:sz w:val="18"/>
                <w:szCs w:val="18"/>
                <w:lang w:val="en-GB"/>
              </w:rPr>
              <w:t>S-1xx Feature Catalogues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54FAB4" w14:textId="77777777" w:rsidR="00612AC5" w:rsidRPr="00894D83" w:rsidRDefault="00A13714" w:rsidP="00A13714">
            <w:pPr>
              <w:pStyle w:val="TableStyle1A"/>
              <w:spacing w:after="0" w:line="240" w:lineRule="auto"/>
              <w:rPr>
                <w:b w:val="0"/>
                <w:sz w:val="18"/>
                <w:szCs w:val="18"/>
                <w:lang w:val="en-GB"/>
              </w:rPr>
            </w:pPr>
            <w:r w:rsidRPr="00894D83">
              <w:rPr>
                <w:b w:val="0"/>
                <w:sz w:val="18"/>
                <w:szCs w:val="18"/>
                <w:lang w:val="en-GB"/>
              </w:rPr>
              <w:t>Develop software to translate Feature Catalogue into excel format</w:t>
            </w:r>
            <w:r w:rsidR="00564869" w:rsidRPr="00894D83">
              <w:rPr>
                <w:b w:val="0"/>
                <w:sz w:val="18"/>
                <w:szCs w:val="18"/>
                <w:lang w:val="en-GB"/>
              </w:rPr>
              <w:t>. (</w:t>
            </w:r>
            <w:r w:rsidRPr="00894D83">
              <w:rPr>
                <w:sz w:val="18"/>
                <w:szCs w:val="18"/>
                <w:lang w:val="en-GB"/>
              </w:rPr>
              <w:t>15/08 - Bozarth</w:t>
            </w:r>
            <w:r w:rsidR="00564869"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22A6BB" w14:textId="77777777" w:rsidR="00612AC5" w:rsidRPr="00894D83" w:rsidRDefault="00A13714" w:rsidP="00564869">
            <w:pPr>
              <w:pStyle w:val="TableStyle1A"/>
              <w:spacing w:after="0" w:line="240" w:lineRule="auto"/>
              <w:jc w:val="center"/>
              <w:rPr>
                <w:b w:val="0"/>
                <w:sz w:val="18"/>
                <w:szCs w:val="18"/>
                <w:lang w:val="en-GB"/>
              </w:rPr>
            </w:pPr>
            <w:r w:rsidRPr="00894D83">
              <w:rPr>
                <w:b w:val="0"/>
                <w:sz w:val="18"/>
                <w:szCs w:val="18"/>
                <w:lang w:val="en-GB"/>
              </w:rPr>
              <w:t>01 May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4631785" w14:textId="77777777" w:rsidR="00612AC5" w:rsidRPr="00894D83" w:rsidRDefault="00564869" w:rsidP="00564869">
            <w:pPr>
              <w:pStyle w:val="TableStyle1A"/>
              <w:spacing w:after="0" w:line="240" w:lineRule="auto"/>
              <w:jc w:val="center"/>
              <w:rPr>
                <w:b w:val="0"/>
                <w:sz w:val="18"/>
                <w:szCs w:val="18"/>
                <w:lang w:val="en-GB"/>
              </w:rPr>
            </w:pPr>
            <w:r w:rsidRPr="00894D83">
              <w:rPr>
                <w:b w:val="0"/>
                <w:sz w:val="18"/>
                <w:szCs w:val="18"/>
                <w:lang w:val="en-GB"/>
              </w:rPr>
              <w:t>Work in Progress</w:t>
            </w:r>
          </w:p>
        </w:tc>
      </w:tr>
      <w:tr w:rsidR="00A33547" w:rsidRPr="00894D83" w14:paraId="45036A7D"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87D1CF" w14:textId="77777777" w:rsidR="00F000FB" w:rsidRPr="00894D83" w:rsidRDefault="00474A70" w:rsidP="00457D46">
            <w:pPr>
              <w:rPr>
                <w:rFonts w:asciiTheme="minorHAnsi" w:hAnsiTheme="minorHAnsi" w:cstheme="minorHAnsi"/>
                <w:sz w:val="18"/>
                <w:szCs w:val="18"/>
              </w:rPr>
            </w:pPr>
            <w:r w:rsidRPr="00894D83">
              <w:rPr>
                <w:rFonts w:asciiTheme="minorHAnsi" w:hAnsiTheme="minorHAnsi" w:cstheme="minorHAnsi"/>
                <w:sz w:val="18"/>
                <w:szCs w:val="18"/>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88C440" w14:textId="77777777" w:rsidR="00F000FB" w:rsidRPr="00894D83" w:rsidRDefault="00474A70" w:rsidP="00457D46">
            <w:pPr>
              <w:pStyle w:val="TableStyle1A"/>
              <w:spacing w:after="0" w:line="240" w:lineRule="auto"/>
              <w:rPr>
                <w:b w:val="0"/>
                <w:bCs w:val="0"/>
                <w:sz w:val="18"/>
                <w:szCs w:val="18"/>
                <w:lang w:val="en-GB"/>
              </w:rPr>
            </w:pPr>
            <w:r w:rsidRPr="00894D83">
              <w:rPr>
                <w:b w:val="0"/>
                <w:bCs w:val="0"/>
                <w:sz w:val="18"/>
                <w:szCs w:val="18"/>
                <w:lang w:val="en-GB"/>
              </w:rPr>
              <w:t>Reporting Data Quality for S-100 Datasets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DD7AC1" w14:textId="77777777" w:rsidR="00F000FB" w:rsidRPr="00894D83" w:rsidRDefault="00474A70" w:rsidP="00474A70">
            <w:pPr>
              <w:pStyle w:val="TableStyle1A"/>
              <w:spacing w:after="0" w:line="240" w:lineRule="auto"/>
              <w:rPr>
                <w:b w:val="0"/>
                <w:sz w:val="18"/>
                <w:szCs w:val="18"/>
                <w:lang w:val="en-GB"/>
              </w:rPr>
            </w:pPr>
            <w:r w:rsidRPr="00894D83">
              <w:rPr>
                <w:b w:val="0"/>
                <w:sz w:val="18"/>
                <w:szCs w:val="18"/>
                <w:lang w:val="en-GB"/>
              </w:rPr>
              <w:t>Update S-100 part 4c with ISO-19157</w:t>
            </w:r>
            <w:r w:rsidR="003017C4" w:rsidRPr="00894D83">
              <w:rPr>
                <w:b w:val="0"/>
                <w:sz w:val="18"/>
                <w:szCs w:val="18"/>
                <w:lang w:val="en-GB"/>
              </w:rPr>
              <w:t>.</w:t>
            </w:r>
            <w:r w:rsidR="00F000FB" w:rsidRPr="00894D83">
              <w:rPr>
                <w:b w:val="0"/>
                <w:sz w:val="18"/>
                <w:szCs w:val="18"/>
                <w:lang w:val="en-GB"/>
              </w:rPr>
              <w:t xml:space="preserve"> (</w:t>
            </w:r>
            <w:r w:rsidRPr="00894D83">
              <w:rPr>
                <w:sz w:val="18"/>
                <w:szCs w:val="18"/>
                <w:lang w:val="en-GB"/>
              </w:rPr>
              <w:t>15/09 - Chair</w:t>
            </w:r>
            <w:r w:rsidR="00F000FB"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BB1E19" w14:textId="77777777" w:rsidR="00F000FB" w:rsidRPr="00894D83" w:rsidRDefault="00474A70" w:rsidP="00474A70">
            <w:pPr>
              <w:pStyle w:val="TableStyle1A"/>
              <w:spacing w:after="0" w:line="240" w:lineRule="auto"/>
              <w:jc w:val="center"/>
              <w:rPr>
                <w:b w:val="0"/>
                <w:sz w:val="18"/>
                <w:szCs w:val="18"/>
                <w:lang w:val="en-GB"/>
              </w:rPr>
            </w:pPr>
            <w:r w:rsidRPr="00894D83">
              <w:rPr>
                <w:b w:val="0"/>
                <w:sz w:val="18"/>
                <w:szCs w:val="18"/>
                <w:lang w:val="en-GB"/>
              </w:rPr>
              <w:t>01</w:t>
            </w:r>
            <w:r w:rsidR="00F000FB" w:rsidRPr="00894D83">
              <w:rPr>
                <w:b w:val="0"/>
                <w:sz w:val="18"/>
                <w:szCs w:val="18"/>
                <w:lang w:val="en-GB"/>
              </w:rPr>
              <w:t xml:space="preserve"> </w:t>
            </w:r>
            <w:r w:rsidRPr="00894D83">
              <w:rPr>
                <w:b w:val="0"/>
                <w:sz w:val="18"/>
                <w:szCs w:val="18"/>
                <w:lang w:val="en-GB"/>
              </w:rPr>
              <w:t>July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7E72B6" w14:textId="77777777" w:rsidR="00F000FB" w:rsidRPr="00894D83" w:rsidRDefault="00F000FB" w:rsidP="00564869">
            <w:pPr>
              <w:pStyle w:val="TableStyle1A"/>
              <w:spacing w:after="0" w:line="240" w:lineRule="auto"/>
              <w:jc w:val="center"/>
              <w:rPr>
                <w:b w:val="0"/>
                <w:sz w:val="18"/>
                <w:szCs w:val="18"/>
                <w:lang w:val="en-GB"/>
              </w:rPr>
            </w:pPr>
            <w:r w:rsidRPr="00894D83">
              <w:rPr>
                <w:b w:val="0"/>
                <w:sz w:val="18"/>
                <w:szCs w:val="18"/>
                <w:lang w:val="en-GB"/>
              </w:rPr>
              <w:t>Planned</w:t>
            </w:r>
          </w:p>
        </w:tc>
      </w:tr>
      <w:tr w:rsidR="00A33547" w:rsidRPr="00894D83" w14:paraId="4380504D"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1903FE" w14:textId="77777777" w:rsidR="00F000FB" w:rsidRPr="00894D83" w:rsidRDefault="001E724F" w:rsidP="00457D46">
            <w:pPr>
              <w:rPr>
                <w:rFonts w:asciiTheme="minorHAnsi" w:hAnsiTheme="minorHAnsi" w:cstheme="minorHAnsi"/>
                <w:sz w:val="18"/>
                <w:szCs w:val="18"/>
              </w:rPr>
            </w:pPr>
            <w:r w:rsidRPr="00894D83">
              <w:rPr>
                <w:rFonts w:asciiTheme="minorHAnsi" w:hAnsiTheme="minorHAnsi" w:cstheme="minorHAnsi"/>
                <w:sz w:val="18"/>
                <w:szCs w:val="18"/>
              </w:rPr>
              <w:lastRenderedPageBreak/>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BB0528" w14:textId="77777777" w:rsidR="00F000FB" w:rsidRPr="00894D83" w:rsidRDefault="001E724F" w:rsidP="00457D46">
            <w:pPr>
              <w:pStyle w:val="TableStyle1A"/>
              <w:spacing w:after="0" w:line="240" w:lineRule="auto"/>
              <w:rPr>
                <w:b w:val="0"/>
                <w:bCs w:val="0"/>
                <w:sz w:val="18"/>
                <w:szCs w:val="18"/>
                <w:lang w:val="en-GB"/>
              </w:rPr>
            </w:pPr>
            <w:r w:rsidRPr="00894D83">
              <w:rPr>
                <w:b w:val="0"/>
                <w:bCs w:val="0"/>
                <w:sz w:val="18"/>
                <w:szCs w:val="18"/>
                <w:lang w:val="en-GB"/>
              </w:rPr>
              <w:t>S-101 Product Specifications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C1C039" w14:textId="77777777" w:rsidR="00F000FB" w:rsidRPr="00894D83" w:rsidRDefault="001E724F" w:rsidP="00F000FB">
            <w:pPr>
              <w:pStyle w:val="TableStyle1A"/>
              <w:spacing w:after="0" w:line="240" w:lineRule="auto"/>
              <w:rPr>
                <w:b w:val="0"/>
                <w:sz w:val="18"/>
                <w:szCs w:val="18"/>
                <w:lang w:val="en-GB"/>
              </w:rPr>
            </w:pPr>
            <w:r w:rsidRPr="00894D83">
              <w:rPr>
                <w:b w:val="0"/>
                <w:sz w:val="18"/>
                <w:szCs w:val="18"/>
                <w:lang w:val="en-GB"/>
              </w:rPr>
              <w:t>Advise S-101PT to remove the attribute Category of Temporal Variation (</w:t>
            </w:r>
            <w:r w:rsidRPr="00894D83">
              <w:rPr>
                <w:sz w:val="18"/>
                <w:szCs w:val="18"/>
                <w:lang w:val="en-GB"/>
              </w:rPr>
              <w:t>15/10 – Chair</w:t>
            </w:r>
            <w:r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5F82BBD" w14:textId="77777777" w:rsidR="00F000FB" w:rsidRPr="00894D83" w:rsidRDefault="001E724F" w:rsidP="00564869">
            <w:pPr>
              <w:pStyle w:val="TableStyle1A"/>
              <w:spacing w:after="0" w:line="240" w:lineRule="auto"/>
              <w:jc w:val="center"/>
              <w:rPr>
                <w:b w:val="0"/>
                <w:sz w:val="18"/>
                <w:szCs w:val="18"/>
                <w:lang w:val="en-GB"/>
              </w:rPr>
            </w:pPr>
            <w:r w:rsidRPr="00894D83">
              <w:rPr>
                <w:b w:val="0"/>
                <w:sz w:val="18"/>
                <w:szCs w:val="18"/>
                <w:lang w:val="en-GB"/>
              </w:rPr>
              <w:t>03 March</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B2D41F" w14:textId="0120B326" w:rsidR="00F000FB" w:rsidRPr="00894D83" w:rsidRDefault="001F35E1" w:rsidP="00564869">
            <w:pPr>
              <w:pStyle w:val="TableStyle1A"/>
              <w:spacing w:after="0" w:line="240" w:lineRule="auto"/>
              <w:jc w:val="center"/>
              <w:rPr>
                <w:b w:val="0"/>
                <w:sz w:val="18"/>
                <w:szCs w:val="18"/>
                <w:lang w:val="en-GB"/>
              </w:rPr>
            </w:pPr>
            <w:r>
              <w:rPr>
                <w:b w:val="0"/>
                <w:sz w:val="18"/>
                <w:szCs w:val="18"/>
                <w:lang w:val="en-GB"/>
              </w:rPr>
              <w:t>Completed</w:t>
            </w:r>
          </w:p>
        </w:tc>
      </w:tr>
      <w:tr w:rsidR="00A33547" w:rsidRPr="00894D83" w14:paraId="65FEE0D8"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9565CD" w14:textId="77777777" w:rsidR="00F000FB" w:rsidRPr="00894D83" w:rsidRDefault="00A55B4F" w:rsidP="00457D46">
            <w:pPr>
              <w:rPr>
                <w:rFonts w:asciiTheme="minorHAnsi" w:hAnsiTheme="minorHAnsi" w:cstheme="minorHAnsi"/>
                <w:sz w:val="18"/>
                <w:szCs w:val="18"/>
              </w:rPr>
            </w:pPr>
            <w:r w:rsidRPr="00894D83">
              <w:rPr>
                <w:rFonts w:asciiTheme="minorHAnsi" w:hAnsiTheme="minorHAnsi" w:cstheme="minorHAnsi"/>
                <w:sz w:val="18"/>
                <w:szCs w:val="18"/>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6F3C6A" w14:textId="77777777" w:rsidR="00F000FB" w:rsidRPr="00894D83" w:rsidRDefault="00A55B4F" w:rsidP="00457D46">
            <w:pPr>
              <w:pStyle w:val="TableStyle1A"/>
              <w:spacing w:after="0" w:line="240" w:lineRule="auto"/>
              <w:rPr>
                <w:b w:val="0"/>
                <w:bCs w:val="0"/>
                <w:sz w:val="18"/>
                <w:szCs w:val="18"/>
                <w:lang w:val="en-GB"/>
              </w:rPr>
            </w:pPr>
            <w:r w:rsidRPr="00894D83">
              <w:rPr>
                <w:b w:val="0"/>
                <w:bCs w:val="0"/>
                <w:sz w:val="18"/>
                <w:szCs w:val="18"/>
                <w:lang w:val="en-GB"/>
              </w:rPr>
              <w:t>Methodology to visualize quality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DB1A3" w14:textId="77777777" w:rsidR="00F000FB" w:rsidRPr="00894D83" w:rsidRDefault="00A55B4F" w:rsidP="00A55B4F">
            <w:pPr>
              <w:pStyle w:val="TableStyle1A"/>
              <w:spacing w:after="0" w:line="240" w:lineRule="auto"/>
              <w:rPr>
                <w:b w:val="0"/>
                <w:sz w:val="18"/>
                <w:szCs w:val="18"/>
                <w:lang w:val="en-GB"/>
              </w:rPr>
            </w:pPr>
            <w:r w:rsidRPr="00894D83">
              <w:rPr>
                <w:b w:val="0"/>
                <w:sz w:val="18"/>
                <w:szCs w:val="18"/>
                <w:lang w:val="en-GB"/>
              </w:rPr>
              <w:t>Agreed generic recommendation to be reported at HSSC-12 (</w:t>
            </w:r>
            <w:r w:rsidRPr="00894D83">
              <w:rPr>
                <w:sz w:val="18"/>
                <w:szCs w:val="18"/>
                <w:lang w:val="en-GB"/>
              </w:rPr>
              <w:t>15/11 – Chair</w:t>
            </w:r>
            <w:r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4468E5" w14:textId="77777777" w:rsidR="00F000FB" w:rsidRPr="00894D83" w:rsidRDefault="00A55B4F" w:rsidP="00564869">
            <w:pPr>
              <w:pStyle w:val="TableStyle1A"/>
              <w:spacing w:after="0" w:line="240" w:lineRule="auto"/>
              <w:jc w:val="center"/>
              <w:rPr>
                <w:b w:val="0"/>
                <w:sz w:val="18"/>
                <w:szCs w:val="18"/>
                <w:lang w:val="en-GB"/>
              </w:rPr>
            </w:pPr>
            <w:r w:rsidRPr="00894D83">
              <w:rPr>
                <w:b w:val="0"/>
                <w:sz w:val="18"/>
                <w:szCs w:val="18"/>
                <w:lang w:val="en-GB"/>
              </w:rPr>
              <w:t>HSSC-12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78F940" w14:textId="1A5846E8" w:rsidR="00F000FB" w:rsidRPr="00894D83" w:rsidRDefault="001F35E1" w:rsidP="00564869">
            <w:pPr>
              <w:pStyle w:val="TableStyle1A"/>
              <w:spacing w:after="0" w:line="240" w:lineRule="auto"/>
              <w:jc w:val="center"/>
              <w:rPr>
                <w:b w:val="0"/>
                <w:sz w:val="18"/>
                <w:szCs w:val="18"/>
                <w:lang w:val="en-GB"/>
              </w:rPr>
            </w:pPr>
            <w:r>
              <w:rPr>
                <w:b w:val="0"/>
                <w:sz w:val="18"/>
                <w:szCs w:val="18"/>
                <w:lang w:val="en-GB"/>
              </w:rPr>
              <w:t>Completed</w:t>
            </w:r>
          </w:p>
        </w:tc>
      </w:tr>
      <w:tr w:rsidR="00A33547" w:rsidRPr="00894D83" w14:paraId="763CF5E1"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049B14" w14:textId="77777777" w:rsidR="00630281" w:rsidRPr="00894D83" w:rsidRDefault="00A55B4F" w:rsidP="00457D46">
            <w:pPr>
              <w:rPr>
                <w:rFonts w:asciiTheme="minorHAnsi" w:hAnsiTheme="minorHAnsi" w:cstheme="minorHAnsi"/>
                <w:sz w:val="18"/>
                <w:szCs w:val="18"/>
              </w:rPr>
            </w:pPr>
            <w:r w:rsidRPr="00894D83">
              <w:rPr>
                <w:rFonts w:asciiTheme="minorHAnsi" w:hAnsiTheme="minorHAnsi" w:cstheme="minorHAnsi"/>
                <w:sz w:val="18"/>
                <w:szCs w:val="18"/>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1BE3B97" w14:textId="77777777" w:rsidR="00630281" w:rsidRPr="00894D83" w:rsidRDefault="00A55B4F" w:rsidP="00E92A97">
            <w:pPr>
              <w:pStyle w:val="TableStyle1A"/>
              <w:spacing w:after="0" w:line="240" w:lineRule="auto"/>
              <w:rPr>
                <w:b w:val="0"/>
                <w:bCs w:val="0"/>
                <w:sz w:val="18"/>
                <w:szCs w:val="18"/>
                <w:lang w:val="en-GB"/>
              </w:rPr>
            </w:pPr>
            <w:r w:rsidRPr="00894D83">
              <w:rPr>
                <w:b w:val="0"/>
                <w:bCs w:val="0"/>
                <w:sz w:val="18"/>
                <w:szCs w:val="18"/>
                <w:lang w:val="en-GB"/>
              </w:rPr>
              <w:t>Methodology to visualize quality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00C3EE" w14:textId="77777777" w:rsidR="00630281" w:rsidRPr="00894D83" w:rsidRDefault="00A55B4F" w:rsidP="003017C4">
            <w:pPr>
              <w:pStyle w:val="TableStyle1A"/>
              <w:spacing w:after="0" w:line="240" w:lineRule="auto"/>
              <w:rPr>
                <w:b w:val="0"/>
                <w:sz w:val="18"/>
                <w:szCs w:val="18"/>
                <w:lang w:val="en-GB"/>
              </w:rPr>
            </w:pPr>
            <w:r w:rsidRPr="00894D83">
              <w:rPr>
                <w:b w:val="0"/>
                <w:sz w:val="18"/>
                <w:szCs w:val="18"/>
                <w:lang w:val="en-GB"/>
              </w:rPr>
              <w:t>Submit recommendations to S-101PT/S-100WG</w:t>
            </w:r>
            <w:r w:rsidR="00F249B8" w:rsidRPr="00894D83">
              <w:rPr>
                <w:b w:val="0"/>
                <w:sz w:val="18"/>
                <w:szCs w:val="18"/>
                <w:lang w:val="en-GB"/>
              </w:rPr>
              <w:t xml:space="preserve"> (</w:t>
            </w:r>
            <w:r w:rsidR="00F249B8" w:rsidRPr="00894D83">
              <w:rPr>
                <w:sz w:val="18"/>
                <w:szCs w:val="18"/>
                <w:lang w:val="en-GB"/>
              </w:rPr>
              <w:t>15/12 – Chair</w:t>
            </w:r>
            <w:r w:rsidR="00F249B8"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696485" w14:textId="77777777" w:rsidR="00630281" w:rsidRPr="00894D83" w:rsidRDefault="00A55B4F" w:rsidP="00564869">
            <w:pPr>
              <w:pStyle w:val="TableStyle1A"/>
              <w:spacing w:after="0" w:line="240" w:lineRule="auto"/>
              <w:jc w:val="center"/>
              <w:rPr>
                <w:b w:val="0"/>
                <w:sz w:val="18"/>
                <w:szCs w:val="18"/>
                <w:lang w:val="en-GB"/>
              </w:rPr>
            </w:pPr>
            <w:r w:rsidRPr="00894D83">
              <w:rPr>
                <w:b w:val="0"/>
                <w:sz w:val="18"/>
                <w:szCs w:val="18"/>
                <w:lang w:val="en-GB"/>
              </w:rPr>
              <w:t>S-100WG5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41FABC" w14:textId="1FF68E33" w:rsidR="00630281" w:rsidRPr="00894D83" w:rsidRDefault="001F35E1" w:rsidP="00564869">
            <w:pPr>
              <w:pStyle w:val="TableStyle1A"/>
              <w:spacing w:after="0" w:line="240" w:lineRule="auto"/>
              <w:jc w:val="center"/>
              <w:rPr>
                <w:b w:val="0"/>
                <w:sz w:val="18"/>
                <w:szCs w:val="18"/>
                <w:lang w:val="en-GB"/>
              </w:rPr>
            </w:pPr>
            <w:r>
              <w:rPr>
                <w:b w:val="0"/>
                <w:sz w:val="18"/>
                <w:szCs w:val="18"/>
                <w:lang w:val="en-GB"/>
              </w:rPr>
              <w:t>Completed</w:t>
            </w:r>
          </w:p>
        </w:tc>
      </w:tr>
      <w:tr w:rsidR="004A52D5" w:rsidRPr="00894D83" w14:paraId="3B5E685A"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B1B50C" w14:textId="77777777" w:rsidR="004A52D5" w:rsidRPr="00894D83" w:rsidRDefault="004A52D5" w:rsidP="00457D46">
            <w:pPr>
              <w:rPr>
                <w:rFonts w:asciiTheme="minorHAnsi" w:hAnsiTheme="minorHAnsi" w:cstheme="minorHAnsi"/>
                <w:sz w:val="18"/>
                <w:szCs w:val="18"/>
              </w:rPr>
            </w:pPr>
            <w:r w:rsidRPr="00894D83">
              <w:rPr>
                <w:rFonts w:asciiTheme="minorHAnsi" w:hAnsiTheme="minorHAnsi" w:cstheme="minorHAnsi"/>
                <w:sz w:val="18"/>
                <w:szCs w:val="18"/>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7B4E07" w14:textId="77777777" w:rsidR="004A52D5" w:rsidRPr="00894D83" w:rsidRDefault="004A52D5" w:rsidP="00E92A97">
            <w:pPr>
              <w:pStyle w:val="TableStyle1A"/>
              <w:spacing w:after="0" w:line="240" w:lineRule="auto"/>
              <w:rPr>
                <w:b w:val="0"/>
                <w:bCs w:val="0"/>
                <w:sz w:val="18"/>
                <w:szCs w:val="18"/>
                <w:lang w:val="en-GB"/>
              </w:rPr>
            </w:pPr>
            <w:r w:rsidRPr="00894D83">
              <w:rPr>
                <w:b w:val="0"/>
                <w:bCs w:val="0"/>
                <w:sz w:val="18"/>
                <w:szCs w:val="18"/>
                <w:lang w:val="en-GB"/>
              </w:rPr>
              <w:t>Name of QoBD</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6D0CA8" w14:textId="596496E1" w:rsidR="004A52D5" w:rsidRPr="00894D83" w:rsidRDefault="004A52D5" w:rsidP="00E44F04">
            <w:pPr>
              <w:pStyle w:val="TableStyle1A"/>
              <w:spacing w:after="0" w:line="240" w:lineRule="auto"/>
              <w:rPr>
                <w:b w:val="0"/>
                <w:sz w:val="18"/>
                <w:szCs w:val="18"/>
                <w:lang w:val="en-GB"/>
              </w:rPr>
            </w:pPr>
            <w:r w:rsidRPr="00894D83">
              <w:rPr>
                <w:b w:val="0"/>
                <w:sz w:val="18"/>
                <w:szCs w:val="18"/>
                <w:lang w:val="en-GB"/>
              </w:rPr>
              <w:t xml:space="preserve">Recommend to S-100WG/S-101PT to </w:t>
            </w:r>
            <w:r w:rsidR="00E44F04">
              <w:rPr>
                <w:b w:val="0"/>
                <w:sz w:val="18"/>
                <w:szCs w:val="18"/>
                <w:lang w:val="en-GB"/>
              </w:rPr>
              <w:t xml:space="preserve">consider  to rename </w:t>
            </w:r>
            <w:r w:rsidRPr="00894D83">
              <w:rPr>
                <w:b w:val="0"/>
                <w:sz w:val="18"/>
                <w:szCs w:val="18"/>
                <w:lang w:val="en-GB"/>
              </w:rPr>
              <w:t>the feature</w:t>
            </w:r>
            <w:r w:rsidR="00E44F04">
              <w:rPr>
                <w:b w:val="0"/>
                <w:sz w:val="18"/>
                <w:szCs w:val="18"/>
                <w:lang w:val="en-GB"/>
              </w:rPr>
              <w:t xml:space="preserve"> Quality of Bathymetric Data</w:t>
            </w:r>
            <w:r w:rsidRPr="00894D83">
              <w:rPr>
                <w:b w:val="0"/>
                <w:sz w:val="18"/>
                <w:szCs w:val="18"/>
                <w:lang w:val="en-GB"/>
              </w:rPr>
              <w:t xml:space="preserve"> </w:t>
            </w:r>
            <w:r w:rsidR="00E44F04">
              <w:rPr>
                <w:b w:val="0"/>
                <w:sz w:val="18"/>
                <w:szCs w:val="18"/>
                <w:lang w:val="en-GB"/>
              </w:rPr>
              <w:t>into</w:t>
            </w:r>
            <w:r w:rsidRPr="00894D83">
              <w:rPr>
                <w:b w:val="0"/>
                <w:sz w:val="18"/>
                <w:szCs w:val="18"/>
                <w:lang w:val="en-GB"/>
              </w:rPr>
              <w:t xml:space="preserve"> Zone of Confidence (</w:t>
            </w:r>
            <w:r w:rsidRPr="00894D83">
              <w:rPr>
                <w:sz w:val="18"/>
                <w:szCs w:val="18"/>
                <w:lang w:val="en-GB"/>
              </w:rPr>
              <w:t>15/13 – Chair</w:t>
            </w:r>
            <w:r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8B3FA8" w14:textId="668B61B9" w:rsidR="004A52D5" w:rsidRPr="00894D83" w:rsidRDefault="001F35E1" w:rsidP="00564869">
            <w:pPr>
              <w:pStyle w:val="TableStyle1A"/>
              <w:spacing w:after="0" w:line="240" w:lineRule="auto"/>
              <w:jc w:val="center"/>
              <w:rPr>
                <w:b w:val="0"/>
                <w:sz w:val="18"/>
                <w:szCs w:val="18"/>
                <w:lang w:val="en-GB"/>
              </w:rPr>
            </w:pPr>
            <w:r>
              <w:rPr>
                <w:b w:val="0"/>
                <w:sz w:val="18"/>
                <w:szCs w:val="18"/>
                <w:lang w:val="en-GB"/>
              </w:rPr>
              <w:t>S-101PT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15D378" w14:textId="31A325AA" w:rsidR="004A52D5" w:rsidRPr="00894D83" w:rsidRDefault="001F35E1" w:rsidP="00564869">
            <w:pPr>
              <w:pStyle w:val="TableStyle1A"/>
              <w:spacing w:after="0" w:line="240" w:lineRule="auto"/>
              <w:jc w:val="center"/>
              <w:rPr>
                <w:b w:val="0"/>
                <w:sz w:val="18"/>
                <w:szCs w:val="18"/>
                <w:lang w:val="en-GB"/>
              </w:rPr>
            </w:pPr>
            <w:r>
              <w:rPr>
                <w:b w:val="0"/>
                <w:sz w:val="18"/>
                <w:szCs w:val="18"/>
                <w:lang w:val="en-GB"/>
              </w:rPr>
              <w:t>Completed</w:t>
            </w:r>
          </w:p>
        </w:tc>
      </w:tr>
      <w:tr w:rsidR="00A33547" w:rsidRPr="00894D83" w14:paraId="7D1935B0"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D622A8" w14:textId="77777777" w:rsidR="00FE06C1" w:rsidRPr="00894D83" w:rsidRDefault="00F249B8" w:rsidP="00457D46">
            <w:pPr>
              <w:rPr>
                <w:rFonts w:asciiTheme="minorHAnsi" w:hAnsiTheme="minorHAnsi" w:cstheme="minorHAnsi"/>
                <w:sz w:val="18"/>
                <w:szCs w:val="18"/>
              </w:rPr>
            </w:pPr>
            <w:r w:rsidRPr="00894D83">
              <w:rPr>
                <w:rFonts w:asciiTheme="minorHAnsi" w:hAnsiTheme="minorHAnsi" w:cstheme="minorHAnsi"/>
                <w:sz w:val="18"/>
                <w:szCs w:val="18"/>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FC5854" w14:textId="77777777" w:rsidR="00FE06C1" w:rsidRPr="00894D83" w:rsidRDefault="00F249B8" w:rsidP="00E92A97">
            <w:pPr>
              <w:pStyle w:val="TableStyle1A"/>
              <w:spacing w:after="0" w:line="240" w:lineRule="auto"/>
              <w:rPr>
                <w:b w:val="0"/>
                <w:bCs w:val="0"/>
                <w:sz w:val="18"/>
                <w:szCs w:val="18"/>
                <w:lang w:val="en-GB"/>
              </w:rPr>
            </w:pPr>
            <w:r w:rsidRPr="00894D83">
              <w:rPr>
                <w:b w:val="0"/>
                <w:bCs w:val="0"/>
                <w:sz w:val="18"/>
                <w:szCs w:val="18"/>
                <w:lang w:val="en-GB"/>
              </w:rPr>
              <w:t>INT-1 section V</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D56B6E" w14:textId="5DE31D08" w:rsidR="00FE06C1" w:rsidRPr="00894D83" w:rsidRDefault="00F249B8" w:rsidP="00FE06C1">
            <w:pPr>
              <w:pStyle w:val="TableStyle1A"/>
              <w:spacing w:after="0" w:line="240" w:lineRule="auto"/>
              <w:rPr>
                <w:b w:val="0"/>
                <w:sz w:val="18"/>
                <w:szCs w:val="18"/>
                <w:lang w:val="en-GB"/>
              </w:rPr>
            </w:pPr>
            <w:r w:rsidRPr="00894D83">
              <w:rPr>
                <w:b w:val="0"/>
                <w:sz w:val="18"/>
                <w:szCs w:val="18"/>
                <w:lang w:val="en-GB"/>
              </w:rPr>
              <w:t>Monitor and report inconsistencies between S-67 and INT-1 section V (</w:t>
            </w:r>
            <w:r w:rsidR="004A52D5" w:rsidRPr="00894D83">
              <w:rPr>
                <w:sz w:val="18"/>
                <w:szCs w:val="18"/>
                <w:lang w:val="en-GB"/>
              </w:rPr>
              <w:t>15/14</w:t>
            </w:r>
            <w:r w:rsidRPr="00894D83">
              <w:rPr>
                <w:sz w:val="18"/>
                <w:szCs w:val="18"/>
                <w:lang w:val="en-GB"/>
              </w:rPr>
              <w:t xml:space="preserve"> – UK</w:t>
            </w:r>
            <w:r w:rsidR="00B65A5A">
              <w:rPr>
                <w:sz w:val="18"/>
                <w:szCs w:val="18"/>
                <w:lang w:val="en-GB"/>
              </w:rPr>
              <w:t>/</w:t>
            </w:r>
            <w:r w:rsidR="006414E6" w:rsidRPr="00894D83">
              <w:rPr>
                <w:sz w:val="18"/>
                <w:szCs w:val="18"/>
                <w:lang w:val="en-GB"/>
              </w:rPr>
              <w:t>Chair</w:t>
            </w:r>
            <w:r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87176D" w14:textId="77777777" w:rsidR="00FE06C1" w:rsidRPr="00894D83" w:rsidRDefault="00F249B8" w:rsidP="00564869">
            <w:pPr>
              <w:pStyle w:val="TableStyle1A"/>
              <w:spacing w:after="0" w:line="240" w:lineRule="auto"/>
              <w:jc w:val="center"/>
              <w:rPr>
                <w:b w:val="0"/>
                <w:sz w:val="18"/>
                <w:szCs w:val="18"/>
                <w:lang w:val="en-GB"/>
              </w:rPr>
            </w:pPr>
            <w:r w:rsidRPr="00894D83">
              <w:rPr>
                <w:b w:val="0"/>
                <w:sz w:val="18"/>
                <w:szCs w:val="18"/>
                <w:lang w:val="en-GB"/>
              </w:rPr>
              <w:t>HSSC-12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9AA0D7" w14:textId="77777777" w:rsidR="00FE06C1" w:rsidRPr="00894D83" w:rsidRDefault="00F249B8" w:rsidP="00564869">
            <w:pPr>
              <w:pStyle w:val="TableStyle1A"/>
              <w:spacing w:after="0" w:line="240" w:lineRule="auto"/>
              <w:jc w:val="center"/>
              <w:rPr>
                <w:b w:val="0"/>
                <w:sz w:val="18"/>
                <w:szCs w:val="18"/>
                <w:lang w:val="en-GB"/>
              </w:rPr>
            </w:pPr>
            <w:r w:rsidRPr="00894D83">
              <w:rPr>
                <w:b w:val="0"/>
                <w:sz w:val="18"/>
                <w:szCs w:val="18"/>
                <w:lang w:val="en-GB"/>
              </w:rPr>
              <w:t>Work in Progress</w:t>
            </w:r>
          </w:p>
        </w:tc>
      </w:tr>
      <w:tr w:rsidR="00A33547" w:rsidRPr="00894D83" w14:paraId="30A5109A"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2D9C1F" w14:textId="77777777" w:rsidR="00EC32D7" w:rsidRPr="00894D83" w:rsidRDefault="004A52D5" w:rsidP="00457D46">
            <w:pPr>
              <w:rPr>
                <w:rFonts w:asciiTheme="minorHAnsi" w:hAnsiTheme="minorHAnsi" w:cstheme="minorHAnsi"/>
                <w:sz w:val="18"/>
                <w:szCs w:val="18"/>
              </w:rPr>
            </w:pPr>
            <w:r w:rsidRPr="00894D83">
              <w:rPr>
                <w:rFonts w:asciiTheme="minorHAnsi" w:hAnsiTheme="minorHAnsi" w:cstheme="minorHAnsi"/>
                <w:sz w:val="18"/>
                <w:szCs w:val="18"/>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CB1C6B" w14:textId="77777777" w:rsidR="00EC32D7" w:rsidRPr="00894D83" w:rsidRDefault="004A52D5" w:rsidP="00E92A97">
            <w:pPr>
              <w:pStyle w:val="TableStyle1A"/>
              <w:spacing w:after="0" w:line="240" w:lineRule="auto"/>
              <w:rPr>
                <w:b w:val="0"/>
                <w:bCs w:val="0"/>
                <w:sz w:val="18"/>
                <w:szCs w:val="18"/>
                <w:lang w:val="en-GB"/>
              </w:rPr>
            </w:pPr>
            <w:r w:rsidRPr="00894D83">
              <w:rPr>
                <w:b w:val="0"/>
                <w:bCs w:val="0"/>
                <w:sz w:val="18"/>
                <w:szCs w:val="18"/>
                <w:lang w:val="en-GB"/>
              </w:rPr>
              <w:t>Methodology to visualize quality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0DEF78" w14:textId="77777777" w:rsidR="00EC32D7" w:rsidRPr="00894D83" w:rsidRDefault="004A52D5" w:rsidP="00FE06C1">
            <w:pPr>
              <w:pStyle w:val="TableStyle1A"/>
              <w:spacing w:after="0" w:line="240" w:lineRule="auto"/>
              <w:rPr>
                <w:b w:val="0"/>
                <w:sz w:val="18"/>
                <w:szCs w:val="18"/>
                <w:lang w:val="en-GB"/>
              </w:rPr>
            </w:pPr>
            <w:r w:rsidRPr="00894D83">
              <w:rPr>
                <w:b w:val="0"/>
                <w:sz w:val="18"/>
                <w:szCs w:val="18"/>
                <w:lang w:val="en-GB"/>
              </w:rPr>
              <w:t>Report the queries related to POSACC/SOUACC encoding related to the objects OBSTRN, SOUNDG, UWTROC and WRECKS (</w:t>
            </w:r>
            <w:r w:rsidRPr="00894D83">
              <w:rPr>
                <w:sz w:val="18"/>
                <w:szCs w:val="18"/>
                <w:lang w:val="en-GB"/>
              </w:rPr>
              <w:t>15/15 - PRIMAR</w:t>
            </w:r>
            <w:r w:rsidRPr="00894D83">
              <w:rPr>
                <w:b w:val="0"/>
                <w:sz w:val="18"/>
                <w:szCs w:val="18"/>
                <w:lang w:val="en-GB"/>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A883B8" w14:textId="77777777" w:rsidR="00EC32D7" w:rsidRPr="00894D83" w:rsidRDefault="004A52D5" w:rsidP="00564869">
            <w:pPr>
              <w:pStyle w:val="TableStyle1A"/>
              <w:spacing w:after="0" w:line="240" w:lineRule="auto"/>
              <w:jc w:val="center"/>
              <w:rPr>
                <w:b w:val="0"/>
                <w:sz w:val="18"/>
                <w:szCs w:val="18"/>
                <w:lang w:val="en-GB"/>
              </w:rPr>
            </w:pPr>
            <w:r w:rsidRPr="00894D83">
              <w:rPr>
                <w:b w:val="0"/>
                <w:sz w:val="18"/>
                <w:szCs w:val="18"/>
                <w:lang w:val="en-GB"/>
              </w:rPr>
              <w:t>HSSC-12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D1FB5E" w14:textId="77777777" w:rsidR="00EC32D7" w:rsidRPr="00894D83" w:rsidRDefault="004A52D5" w:rsidP="00564869">
            <w:pPr>
              <w:pStyle w:val="TableStyle1A"/>
              <w:spacing w:after="0" w:line="240" w:lineRule="auto"/>
              <w:jc w:val="center"/>
              <w:rPr>
                <w:b w:val="0"/>
                <w:sz w:val="18"/>
                <w:szCs w:val="18"/>
                <w:lang w:val="en-GB"/>
              </w:rPr>
            </w:pPr>
            <w:r w:rsidRPr="00894D83">
              <w:rPr>
                <w:b w:val="0"/>
                <w:sz w:val="18"/>
                <w:szCs w:val="18"/>
                <w:lang w:val="en-GB"/>
              </w:rPr>
              <w:t>Completed</w:t>
            </w:r>
          </w:p>
        </w:tc>
      </w:tr>
      <w:tr w:rsidR="0091532B" w:rsidRPr="00894D83" w14:paraId="1A5A7EBF"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A68852" w14:textId="1CBD2826" w:rsidR="0091532B" w:rsidRPr="00894D83" w:rsidRDefault="0091532B" w:rsidP="00457D46">
            <w:pPr>
              <w:rPr>
                <w:rFonts w:asciiTheme="minorHAnsi" w:hAnsiTheme="minorHAnsi" w:cstheme="minorHAnsi"/>
                <w:sz w:val="18"/>
                <w:szCs w:val="18"/>
              </w:rPr>
            </w:pPr>
            <w:r>
              <w:rPr>
                <w:rFonts w:asciiTheme="minorHAnsi" w:hAnsiTheme="minorHAnsi" w:cstheme="minorHAnsi"/>
                <w:sz w:val="18"/>
                <w:szCs w:val="18"/>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C8B24A" w14:textId="483C7E5F" w:rsidR="0091532B" w:rsidRPr="00894D83" w:rsidRDefault="0091532B" w:rsidP="00E92A97">
            <w:pPr>
              <w:pStyle w:val="TableStyle1A"/>
              <w:spacing w:after="0" w:line="240" w:lineRule="auto"/>
              <w:rPr>
                <w:b w:val="0"/>
                <w:bCs w:val="0"/>
                <w:sz w:val="18"/>
                <w:szCs w:val="18"/>
                <w:lang w:val="en-GB"/>
              </w:rPr>
            </w:pPr>
            <w:r>
              <w:rPr>
                <w:b w:val="0"/>
                <w:bCs w:val="0"/>
                <w:sz w:val="18"/>
                <w:szCs w:val="18"/>
                <w:lang w:val="en-GB"/>
              </w:rPr>
              <w:t>Next meeting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6CAE82" w14:textId="758FCAC9" w:rsidR="0091532B" w:rsidRPr="00894D83" w:rsidRDefault="0091532B" w:rsidP="00FE06C1">
            <w:pPr>
              <w:pStyle w:val="TableStyle1A"/>
              <w:spacing w:after="0" w:line="240" w:lineRule="auto"/>
              <w:rPr>
                <w:b w:val="0"/>
                <w:sz w:val="18"/>
                <w:szCs w:val="18"/>
                <w:lang w:val="en-GB"/>
              </w:rPr>
            </w:pPr>
            <w:r>
              <w:rPr>
                <w:b w:val="0"/>
                <w:sz w:val="18"/>
                <w:szCs w:val="18"/>
                <w:lang w:val="en-GB"/>
              </w:rPr>
              <w:t>Guillam to contact Asian Member States requesting to host DQWG-16.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46F5ABD" w14:textId="3BF75BC6" w:rsidR="0091532B" w:rsidRPr="00894D83" w:rsidRDefault="0091532B" w:rsidP="00564869">
            <w:pPr>
              <w:pStyle w:val="TableStyle1A"/>
              <w:spacing w:after="0" w:line="240" w:lineRule="auto"/>
              <w:jc w:val="center"/>
              <w:rPr>
                <w:b w:val="0"/>
                <w:sz w:val="18"/>
                <w:szCs w:val="18"/>
                <w:lang w:val="en-GB"/>
              </w:rPr>
            </w:pPr>
            <w:r>
              <w:rPr>
                <w:b w:val="0"/>
                <w:sz w:val="18"/>
                <w:szCs w:val="18"/>
                <w:lang w:val="en-GB"/>
              </w:rPr>
              <w:t>Feb 2021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F8D044" w14:textId="2B9057B9" w:rsidR="0091532B" w:rsidRPr="00894D83" w:rsidRDefault="0091532B" w:rsidP="00564869">
            <w:pPr>
              <w:pStyle w:val="TableStyle1A"/>
              <w:spacing w:after="0" w:line="240" w:lineRule="auto"/>
              <w:jc w:val="center"/>
              <w:rPr>
                <w:b w:val="0"/>
                <w:sz w:val="18"/>
                <w:szCs w:val="18"/>
                <w:lang w:val="en-GB"/>
              </w:rPr>
            </w:pPr>
            <w:r>
              <w:rPr>
                <w:b w:val="0"/>
                <w:sz w:val="18"/>
                <w:szCs w:val="18"/>
                <w:lang w:val="en-GB"/>
              </w:rPr>
              <w:t>Work in Progress</w:t>
            </w:r>
          </w:p>
        </w:tc>
      </w:tr>
    </w:tbl>
    <w:p w14:paraId="477ABA6A" w14:textId="77777777" w:rsidR="00CE0494" w:rsidRPr="00894D83" w:rsidRDefault="00CE0494" w:rsidP="00A87BE7">
      <w:pPr>
        <w:pStyle w:val="BodyA"/>
        <w:widowControl w:val="0"/>
        <w:spacing w:line="240" w:lineRule="auto"/>
        <w:rPr>
          <w:lang w:val="en-GB"/>
        </w:rPr>
      </w:pPr>
    </w:p>
    <w:p w14:paraId="4A4E3F83" w14:textId="77777777" w:rsidR="00CE0494" w:rsidRPr="00894D83" w:rsidRDefault="00CE0494" w:rsidP="00A87BE7">
      <w:pPr>
        <w:pStyle w:val="BodyA"/>
        <w:jc w:val="center"/>
        <w:rPr>
          <w:b/>
          <w:bCs/>
          <w:sz w:val="28"/>
          <w:szCs w:val="28"/>
          <w:lang w:val="en-GB"/>
        </w:rPr>
      </w:pPr>
    </w:p>
    <w:p w14:paraId="36E7579C" w14:textId="77777777" w:rsidR="00CE0494" w:rsidRPr="00894D83" w:rsidRDefault="00CE0494" w:rsidP="00A87BE7">
      <w:pPr>
        <w:pStyle w:val="BodyA"/>
        <w:jc w:val="center"/>
        <w:rPr>
          <w:b/>
          <w:bCs/>
          <w:sz w:val="28"/>
          <w:szCs w:val="28"/>
          <w:lang w:val="en-GB"/>
        </w:rPr>
      </w:pPr>
    </w:p>
    <w:p w14:paraId="6418DF66" w14:textId="77777777" w:rsidR="00CE0494" w:rsidRPr="00894D83" w:rsidRDefault="00CE0494" w:rsidP="00A87BE7">
      <w:pPr>
        <w:pStyle w:val="Body"/>
        <w:spacing w:after="0" w:line="240" w:lineRule="auto"/>
        <w:rPr>
          <w:rFonts w:ascii="Helvetica" w:eastAsia="Helvetica" w:hAnsi="Helvetica" w:cs="Helvetica"/>
          <w:b/>
          <w:bCs/>
          <w:sz w:val="28"/>
          <w:szCs w:val="28"/>
          <w:lang w:val="en-GB"/>
        </w:rPr>
      </w:pPr>
    </w:p>
    <w:p w14:paraId="293F4331" w14:textId="77777777" w:rsidR="00CE0494" w:rsidRPr="00894D83" w:rsidRDefault="00911AFD" w:rsidP="00A87BE7">
      <w:pPr>
        <w:pStyle w:val="BodyA"/>
        <w:jc w:val="center"/>
        <w:rPr>
          <w:b/>
          <w:bCs/>
          <w:sz w:val="28"/>
          <w:szCs w:val="28"/>
          <w:lang w:val="en-GB"/>
        </w:rPr>
      </w:pPr>
      <w:r w:rsidRPr="00894D83">
        <w:rPr>
          <w:b/>
          <w:bCs/>
          <w:sz w:val="28"/>
          <w:szCs w:val="28"/>
          <w:lang w:val="en-GB"/>
        </w:rPr>
        <w:t>ANNEX C – DQWG Work Plan</w:t>
      </w:r>
    </w:p>
    <w:p w14:paraId="7B01814B" w14:textId="77777777" w:rsidR="00CE0494" w:rsidRPr="00894D83" w:rsidRDefault="00CE0494" w:rsidP="00A87BE7">
      <w:pPr>
        <w:pStyle w:val="BodyA"/>
        <w:rPr>
          <w:lang w:val="en-GB"/>
        </w:rPr>
      </w:pPr>
    </w:p>
    <w:p w14:paraId="03CA19EE" w14:textId="771E8D5C" w:rsidR="00CE0494" w:rsidRPr="00D547FA" w:rsidRDefault="00D547FA" w:rsidP="00A87BE7">
      <w:pPr>
        <w:pStyle w:val="BodyA"/>
        <w:rPr>
          <w:b/>
          <w:lang w:val="en-GB"/>
        </w:rPr>
      </w:pPr>
      <w:r w:rsidRPr="00D547FA">
        <w:rPr>
          <w:b/>
          <w:lang w:val="en-GB"/>
        </w:rPr>
        <w:t>DQWG WORK PLAN 2020-2021</w:t>
      </w:r>
    </w:p>
    <w:p w14:paraId="7B51605A" w14:textId="52B0F956" w:rsidR="00CE0494" w:rsidRPr="00497D64" w:rsidRDefault="00497D64" w:rsidP="00A87BE7">
      <w:pPr>
        <w:pStyle w:val="BodyA"/>
        <w:rPr>
          <w:rFonts w:ascii="Arial Narrow" w:hAnsi="Arial Narrow"/>
          <w:b/>
          <w:lang w:val="en-GB"/>
        </w:rPr>
      </w:pPr>
      <w:r w:rsidRPr="00497D64">
        <w:rPr>
          <w:rFonts w:ascii="Arial Narrow" w:hAnsi="Arial Narrow"/>
          <w:b/>
          <w:lang w:val="en-GB"/>
        </w:rPr>
        <w:t>Tasks</w:t>
      </w:r>
    </w:p>
    <w:p w14:paraId="5B8757C4" w14:textId="02EE1715"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Develop and maintain a data quality checklist for product specification developers;</w:t>
      </w:r>
    </w:p>
    <w:p w14:paraId="02F83B01" w14:textId="7332ACD6"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Periodically review S-100 based product specifications to ensure the data quality aspects have been taken into consideration if deemed necessary;</w:t>
      </w:r>
    </w:p>
    <w:p w14:paraId="7A1D7879" w14:textId="1E9A2D6E"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Monitor periodically developments of ISO and other international standards regarding data quality information, and advise accordingly;</w:t>
      </w:r>
    </w:p>
    <w:p w14:paraId="1BCD8B5D" w14:textId="4624EF55"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Provide guidance on data quality aspects to hydrographic offices, in particular to ensure harmonized implementation;</w:t>
      </w:r>
    </w:p>
    <w:p w14:paraId="11FE5F02" w14:textId="14AC50D2"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Proivde data quality educational material for the use of mariners;</w:t>
      </w:r>
    </w:p>
    <w:p w14:paraId="31A53C11" w14:textId="1BF5D172"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Review appropriate methodology for the display of quality information to product specification developers;</w:t>
      </w:r>
    </w:p>
    <w:p w14:paraId="4070C9AC" w14:textId="4814DDCD" w:rsidR="00497D64" w:rsidRDefault="00497D64" w:rsidP="00497D64">
      <w:pPr>
        <w:pStyle w:val="BodyA"/>
        <w:numPr>
          <w:ilvl w:val="0"/>
          <w:numId w:val="4"/>
        </w:numPr>
        <w:spacing w:after="0"/>
        <w:ind w:left="714" w:hanging="357"/>
        <w:rPr>
          <w:rFonts w:ascii="Arial Narrow" w:hAnsi="Arial Narrow"/>
          <w:lang w:val="en-GB"/>
        </w:rPr>
      </w:pPr>
      <w:r>
        <w:rPr>
          <w:rFonts w:ascii="Arial Narrow" w:hAnsi="Arial Narrow"/>
          <w:lang w:val="en-GB"/>
        </w:rPr>
        <w:t>Propose new data quality topics for consideration by HSSC.</w:t>
      </w:r>
    </w:p>
    <w:p w14:paraId="638DE248" w14:textId="57D6F3EE" w:rsidR="00497D64" w:rsidRDefault="00497D64">
      <w:pPr>
        <w:rPr>
          <w:rFonts w:ascii="Arial Narrow" w:hAnsi="Arial Narrow" w:cs="Arial Unicode MS"/>
          <w:color w:val="000000"/>
          <w:sz w:val="22"/>
          <w:szCs w:val="22"/>
          <w:u w:color="000000"/>
          <w:lang w:eastAsia="nl-NL"/>
        </w:rPr>
      </w:pPr>
      <w:r>
        <w:rPr>
          <w:rFonts w:ascii="Arial Narrow" w:hAnsi="Arial Narrow"/>
        </w:rPr>
        <w:br w:type="page"/>
      </w:r>
    </w:p>
    <w:p w14:paraId="6C58D63D" w14:textId="56901E35" w:rsidR="00497D64" w:rsidRPr="00007DE7" w:rsidRDefault="00007DE7" w:rsidP="00497D64">
      <w:pPr>
        <w:pStyle w:val="BodyA"/>
        <w:spacing w:after="0"/>
        <w:rPr>
          <w:rFonts w:ascii="Arial Narrow" w:hAnsi="Arial Narrow"/>
          <w:b/>
          <w:lang w:val="en-GB"/>
        </w:rPr>
      </w:pPr>
      <w:r w:rsidRPr="00007DE7">
        <w:rPr>
          <w:rFonts w:ascii="Arial Narrow" w:hAnsi="Arial Narrow"/>
          <w:b/>
          <w:lang w:val="en-GB"/>
        </w:rPr>
        <w:lastRenderedPageBreak/>
        <w:t>Work Items</w:t>
      </w:r>
    </w:p>
    <w:p w14:paraId="71E3C2B3" w14:textId="77777777" w:rsidR="00007DE7" w:rsidRDefault="00007DE7" w:rsidP="00497D64">
      <w:pPr>
        <w:pStyle w:val="BodyA"/>
        <w:spacing w:after="0"/>
        <w:rPr>
          <w:rFonts w:ascii="Arial Narrow" w:hAnsi="Arial Narrow"/>
          <w:lang w:val="en-GB"/>
        </w:rPr>
      </w:pPr>
    </w:p>
    <w:tbl>
      <w:tblPr>
        <w:tblStyle w:val="TableGrid"/>
        <w:tblW w:w="0" w:type="auto"/>
        <w:tblLook w:val="04A0" w:firstRow="1" w:lastRow="0" w:firstColumn="1" w:lastColumn="0" w:noHBand="0" w:noVBand="1"/>
      </w:tblPr>
      <w:tblGrid>
        <w:gridCol w:w="501"/>
        <w:gridCol w:w="2184"/>
        <w:gridCol w:w="742"/>
        <w:gridCol w:w="910"/>
        <w:gridCol w:w="508"/>
        <w:gridCol w:w="508"/>
        <w:gridCol w:w="1022"/>
        <w:gridCol w:w="946"/>
        <w:gridCol w:w="916"/>
        <w:gridCol w:w="1385"/>
      </w:tblGrid>
      <w:tr w:rsidR="00F2290D" w14:paraId="5D67AF53" w14:textId="77777777" w:rsidTr="003461CF">
        <w:tc>
          <w:tcPr>
            <w:tcW w:w="0" w:type="auto"/>
            <w:shd w:val="clear" w:color="auto" w:fill="D9D9D9" w:themeFill="background1" w:themeFillShade="D9"/>
          </w:tcPr>
          <w:p w14:paraId="14DD0D75" w14:textId="3726B098" w:rsidR="00497D64"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Task</w:t>
            </w:r>
          </w:p>
        </w:tc>
        <w:tc>
          <w:tcPr>
            <w:tcW w:w="0" w:type="auto"/>
            <w:shd w:val="clear" w:color="auto" w:fill="D9D9D9" w:themeFill="background1" w:themeFillShade="D9"/>
          </w:tcPr>
          <w:p w14:paraId="7F59EF48" w14:textId="437C295E" w:rsidR="00497D64"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Work Item</w:t>
            </w:r>
          </w:p>
        </w:tc>
        <w:tc>
          <w:tcPr>
            <w:tcW w:w="0" w:type="auto"/>
            <w:shd w:val="clear" w:color="auto" w:fill="D9D9D9" w:themeFill="background1" w:themeFillShade="D9"/>
          </w:tcPr>
          <w:p w14:paraId="0198A34E" w14:textId="77777777" w:rsidR="00497D64"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Priority</w:t>
            </w:r>
          </w:p>
          <w:p w14:paraId="5C1475FB" w14:textId="77777777" w:rsidR="00007DE7"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H=High</w:t>
            </w:r>
          </w:p>
          <w:p w14:paraId="4B2621ED" w14:textId="77777777" w:rsidR="00007DE7"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M= Medium</w:t>
            </w:r>
          </w:p>
          <w:p w14:paraId="383D9CAF" w14:textId="0CE0EDE0" w:rsidR="00007DE7" w:rsidRPr="00151CD2" w:rsidRDefault="00007DE7"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L=Low</w:t>
            </w:r>
          </w:p>
        </w:tc>
        <w:tc>
          <w:tcPr>
            <w:tcW w:w="0" w:type="auto"/>
            <w:shd w:val="clear" w:color="auto" w:fill="D9D9D9" w:themeFill="background1" w:themeFillShade="D9"/>
          </w:tcPr>
          <w:p w14:paraId="2EB0C569" w14:textId="64886071"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Milestones</w:t>
            </w:r>
          </w:p>
        </w:tc>
        <w:tc>
          <w:tcPr>
            <w:tcW w:w="0" w:type="auto"/>
            <w:shd w:val="clear" w:color="auto" w:fill="D9D9D9" w:themeFill="background1" w:themeFillShade="D9"/>
          </w:tcPr>
          <w:p w14:paraId="4D6A6CAC" w14:textId="77777777"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Start</w:t>
            </w:r>
          </w:p>
          <w:p w14:paraId="4E920CD5" w14:textId="53B66561"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Date</w:t>
            </w:r>
          </w:p>
        </w:tc>
        <w:tc>
          <w:tcPr>
            <w:tcW w:w="0" w:type="auto"/>
            <w:shd w:val="clear" w:color="auto" w:fill="D9D9D9" w:themeFill="background1" w:themeFillShade="D9"/>
          </w:tcPr>
          <w:p w14:paraId="23E281E3" w14:textId="77777777" w:rsidR="00151CD2" w:rsidRPr="00151CD2" w:rsidRDefault="00151CD2"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End</w:t>
            </w:r>
          </w:p>
          <w:p w14:paraId="5403305A" w14:textId="09F4D282" w:rsidR="00151CD2" w:rsidRPr="00151CD2" w:rsidRDefault="00151CD2"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Date</w:t>
            </w:r>
          </w:p>
        </w:tc>
        <w:tc>
          <w:tcPr>
            <w:tcW w:w="0" w:type="auto"/>
            <w:shd w:val="clear" w:color="auto" w:fill="D9D9D9" w:themeFill="background1" w:themeFillShade="D9"/>
          </w:tcPr>
          <w:p w14:paraId="41BD8658" w14:textId="77777777"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Status</w:t>
            </w:r>
          </w:p>
          <w:p w14:paraId="6FF40FE8" w14:textId="77777777"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P=planned</w:t>
            </w:r>
          </w:p>
          <w:p w14:paraId="38548624" w14:textId="77777777"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O=Ongoing</w:t>
            </w:r>
          </w:p>
          <w:p w14:paraId="1962D8E5" w14:textId="5125B684"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C=Completed</w:t>
            </w:r>
          </w:p>
        </w:tc>
        <w:tc>
          <w:tcPr>
            <w:tcW w:w="0" w:type="auto"/>
            <w:shd w:val="clear" w:color="auto" w:fill="D9D9D9" w:themeFill="background1" w:themeFillShade="D9"/>
          </w:tcPr>
          <w:p w14:paraId="38493432" w14:textId="77777777"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Contact</w:t>
            </w:r>
          </w:p>
          <w:p w14:paraId="002787C3" w14:textId="710C95EC"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Person</w:t>
            </w:r>
          </w:p>
        </w:tc>
        <w:tc>
          <w:tcPr>
            <w:tcW w:w="0" w:type="auto"/>
            <w:shd w:val="clear" w:color="auto" w:fill="D9D9D9" w:themeFill="background1" w:themeFillShade="D9"/>
          </w:tcPr>
          <w:p w14:paraId="39AFBA70" w14:textId="77777777"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Affected Pubs/</w:t>
            </w:r>
          </w:p>
          <w:p w14:paraId="078FEAA8" w14:textId="68BA4E10" w:rsidR="00151CD2"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Standards</w:t>
            </w:r>
          </w:p>
        </w:tc>
        <w:tc>
          <w:tcPr>
            <w:tcW w:w="0" w:type="auto"/>
            <w:shd w:val="clear" w:color="auto" w:fill="D9D9D9" w:themeFill="background1" w:themeFillShade="D9"/>
          </w:tcPr>
          <w:p w14:paraId="3729E5F5" w14:textId="70ABC85F" w:rsidR="00497D64" w:rsidRPr="00151CD2" w:rsidRDefault="00151CD2" w:rsidP="00007DE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sidRPr="00151CD2">
              <w:rPr>
                <w:rFonts w:ascii="Arial Narrow" w:hAnsi="Arial Narrow"/>
                <w:sz w:val="16"/>
                <w:szCs w:val="16"/>
                <w:lang w:val="en-GB"/>
              </w:rPr>
              <w:t>Remarks</w:t>
            </w:r>
          </w:p>
        </w:tc>
      </w:tr>
      <w:tr w:rsidR="00A13499" w14:paraId="11BC8292" w14:textId="77777777" w:rsidTr="009E1146">
        <w:tc>
          <w:tcPr>
            <w:tcW w:w="0" w:type="auto"/>
            <w:vAlign w:val="center"/>
          </w:tcPr>
          <w:p w14:paraId="6DBDF112" w14:textId="1588A7DE" w:rsidR="00497D64" w:rsidRPr="00151CD2" w:rsidRDefault="00151CD2"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A.2</w:t>
            </w:r>
          </w:p>
        </w:tc>
        <w:tc>
          <w:tcPr>
            <w:tcW w:w="0" w:type="auto"/>
            <w:vAlign w:val="center"/>
          </w:tcPr>
          <w:p w14:paraId="2AD62B4A" w14:textId="6F3EAB78" w:rsidR="00497D64" w:rsidRPr="00151CD2" w:rsidRDefault="00151CD2"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Provide graphical examples of DQ measures</w:t>
            </w:r>
            <w:r w:rsidR="00C829DA">
              <w:rPr>
                <w:rFonts w:ascii="Arial Narrow" w:hAnsi="Arial Narrow"/>
                <w:sz w:val="16"/>
                <w:szCs w:val="16"/>
                <w:lang w:val="en-GB"/>
              </w:rPr>
              <w:t>.</w:t>
            </w:r>
          </w:p>
        </w:tc>
        <w:tc>
          <w:tcPr>
            <w:tcW w:w="0" w:type="auto"/>
            <w:vAlign w:val="center"/>
          </w:tcPr>
          <w:p w14:paraId="75477126" w14:textId="3555987E" w:rsidR="00497D64" w:rsidRPr="00151CD2" w:rsidRDefault="00151CD2"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M</w:t>
            </w:r>
          </w:p>
        </w:tc>
        <w:tc>
          <w:tcPr>
            <w:tcW w:w="0" w:type="auto"/>
            <w:vAlign w:val="center"/>
          </w:tcPr>
          <w:p w14:paraId="50CCB2A5" w14:textId="19CD347F" w:rsidR="00497D64" w:rsidRPr="00151CD2" w:rsidRDefault="00151CD2"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HSSC-12</w:t>
            </w:r>
          </w:p>
        </w:tc>
        <w:tc>
          <w:tcPr>
            <w:tcW w:w="0" w:type="auto"/>
            <w:vAlign w:val="center"/>
          </w:tcPr>
          <w:p w14:paraId="57EE36E3" w14:textId="2B769CFA" w:rsidR="00497D64" w:rsidRPr="00151CD2" w:rsidRDefault="00151CD2"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2019</w:t>
            </w:r>
          </w:p>
        </w:tc>
        <w:tc>
          <w:tcPr>
            <w:tcW w:w="0" w:type="auto"/>
            <w:vAlign w:val="center"/>
          </w:tcPr>
          <w:p w14:paraId="68BC7F39" w14:textId="023769CF" w:rsidR="00497D64" w:rsidRPr="00151CD2" w:rsidRDefault="00151CD2"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2020</w:t>
            </w:r>
          </w:p>
        </w:tc>
        <w:tc>
          <w:tcPr>
            <w:tcW w:w="0" w:type="auto"/>
            <w:vAlign w:val="center"/>
          </w:tcPr>
          <w:p w14:paraId="2269A8F7" w14:textId="7C63CD5B" w:rsidR="00497D64" w:rsidRPr="00151CD2" w:rsidRDefault="00151CD2"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C</w:t>
            </w:r>
          </w:p>
        </w:tc>
        <w:tc>
          <w:tcPr>
            <w:tcW w:w="0" w:type="auto"/>
            <w:vAlign w:val="center"/>
          </w:tcPr>
          <w:p w14:paraId="4A83DDDA" w14:textId="4995AB41" w:rsidR="00497D64" w:rsidRPr="00151CD2" w:rsidRDefault="00151CD2"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R.Broekman</w:t>
            </w:r>
          </w:p>
        </w:tc>
        <w:tc>
          <w:tcPr>
            <w:tcW w:w="0" w:type="auto"/>
            <w:vAlign w:val="center"/>
          </w:tcPr>
          <w:p w14:paraId="3FE2D108" w14:textId="1626F875" w:rsidR="00497D64" w:rsidRPr="00151CD2" w:rsidRDefault="00151CD2"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S-97 Part C</w:t>
            </w:r>
          </w:p>
        </w:tc>
        <w:tc>
          <w:tcPr>
            <w:tcW w:w="0" w:type="auto"/>
            <w:vAlign w:val="center"/>
          </w:tcPr>
          <w:p w14:paraId="7B79FBC4" w14:textId="4411A22A" w:rsidR="00497D64" w:rsidRPr="00151CD2" w:rsidRDefault="00151CD2"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DQWG15-04.3A</w:t>
            </w:r>
          </w:p>
        </w:tc>
      </w:tr>
      <w:tr w:rsidR="00A13499" w14:paraId="139C658C" w14:textId="77777777" w:rsidTr="009E1146">
        <w:tc>
          <w:tcPr>
            <w:tcW w:w="0" w:type="auto"/>
            <w:vAlign w:val="center"/>
          </w:tcPr>
          <w:p w14:paraId="07E9D1F7" w14:textId="709834F9" w:rsidR="00497D64" w:rsidRPr="00151CD2" w:rsidRDefault="00151CD2"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B.2</w:t>
            </w:r>
          </w:p>
        </w:tc>
        <w:tc>
          <w:tcPr>
            <w:tcW w:w="0" w:type="auto"/>
            <w:vAlign w:val="center"/>
          </w:tcPr>
          <w:p w14:paraId="3028A9AD" w14:textId="65CD0BE7" w:rsidR="00497D64" w:rsidRPr="00151CD2" w:rsidRDefault="00151CD2"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Development of a minimum standard for Data Validation in S-1xx based products</w:t>
            </w:r>
            <w:r w:rsidR="00C829DA">
              <w:rPr>
                <w:rFonts w:ascii="Arial Narrow" w:hAnsi="Arial Narrow"/>
                <w:sz w:val="16"/>
                <w:szCs w:val="16"/>
                <w:lang w:val="en-GB"/>
              </w:rPr>
              <w:t>.</w:t>
            </w:r>
          </w:p>
        </w:tc>
        <w:tc>
          <w:tcPr>
            <w:tcW w:w="0" w:type="auto"/>
            <w:vAlign w:val="center"/>
          </w:tcPr>
          <w:p w14:paraId="23022D7D" w14:textId="4DF5008E" w:rsidR="00497D64" w:rsidRPr="00151CD2" w:rsidRDefault="00990015"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H</w:t>
            </w:r>
          </w:p>
        </w:tc>
        <w:tc>
          <w:tcPr>
            <w:tcW w:w="0" w:type="auto"/>
            <w:vAlign w:val="center"/>
          </w:tcPr>
          <w:p w14:paraId="2597CD82" w14:textId="76B1EAF0"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 Ed.2.0.0</w:t>
            </w:r>
          </w:p>
        </w:tc>
        <w:tc>
          <w:tcPr>
            <w:tcW w:w="0" w:type="auto"/>
            <w:vAlign w:val="center"/>
          </w:tcPr>
          <w:p w14:paraId="4BB3B770" w14:textId="2EC09461"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2018</w:t>
            </w:r>
          </w:p>
        </w:tc>
        <w:tc>
          <w:tcPr>
            <w:tcW w:w="0" w:type="auto"/>
            <w:vAlign w:val="center"/>
          </w:tcPr>
          <w:p w14:paraId="48911AE7" w14:textId="5D0F107E"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2022</w:t>
            </w:r>
          </w:p>
        </w:tc>
        <w:tc>
          <w:tcPr>
            <w:tcW w:w="0" w:type="auto"/>
            <w:vAlign w:val="center"/>
          </w:tcPr>
          <w:p w14:paraId="01C1FA3F" w14:textId="2E6A400D"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O</w:t>
            </w:r>
          </w:p>
        </w:tc>
        <w:tc>
          <w:tcPr>
            <w:tcW w:w="0" w:type="auto"/>
            <w:vAlign w:val="center"/>
          </w:tcPr>
          <w:p w14:paraId="09A9ECB3" w14:textId="6A3D866A"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R.Broekman</w:t>
            </w:r>
          </w:p>
        </w:tc>
        <w:tc>
          <w:tcPr>
            <w:tcW w:w="0" w:type="auto"/>
            <w:vAlign w:val="center"/>
          </w:tcPr>
          <w:p w14:paraId="56EA5024" w14:textId="02973CAF"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S-1xx</w:t>
            </w:r>
          </w:p>
        </w:tc>
        <w:tc>
          <w:tcPr>
            <w:tcW w:w="0" w:type="auto"/>
            <w:vAlign w:val="center"/>
          </w:tcPr>
          <w:p w14:paraId="76115FFD" w14:textId="3B211F1D"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DQWG15-05.4A</w:t>
            </w:r>
            <w:r w:rsidR="00A13499">
              <w:rPr>
                <w:rFonts w:ascii="Arial Narrow" w:hAnsi="Arial Narrow"/>
                <w:sz w:val="16"/>
                <w:szCs w:val="16"/>
                <w:lang w:val="en-GB"/>
              </w:rPr>
              <w:t xml:space="preserve">, </w:t>
            </w:r>
            <w:r w:rsidR="00F2290D">
              <w:rPr>
                <w:rFonts w:ascii="Arial Narrow" w:hAnsi="Arial Narrow"/>
                <w:sz w:val="16"/>
                <w:szCs w:val="16"/>
                <w:lang w:val="en-GB"/>
              </w:rPr>
              <w:t xml:space="preserve">action </w:t>
            </w:r>
            <w:r w:rsidR="00A13499">
              <w:rPr>
                <w:rFonts w:ascii="Arial Narrow" w:hAnsi="Arial Narrow"/>
                <w:sz w:val="16"/>
                <w:szCs w:val="16"/>
                <w:lang w:val="en-GB"/>
              </w:rPr>
              <w:t>S-100WG5-4.15</w:t>
            </w:r>
          </w:p>
        </w:tc>
      </w:tr>
      <w:tr w:rsidR="00A13499" w14:paraId="30AF148A" w14:textId="77777777" w:rsidTr="009E1146">
        <w:tc>
          <w:tcPr>
            <w:tcW w:w="0" w:type="auto"/>
            <w:vAlign w:val="center"/>
          </w:tcPr>
          <w:p w14:paraId="71F0706B" w14:textId="59B6A9D3" w:rsidR="00497D64" w:rsidRPr="00151CD2" w:rsidRDefault="00990015"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C.1</w:t>
            </w:r>
          </w:p>
        </w:tc>
        <w:tc>
          <w:tcPr>
            <w:tcW w:w="0" w:type="auto"/>
            <w:vAlign w:val="center"/>
          </w:tcPr>
          <w:p w14:paraId="30159A6E" w14:textId="60597AF3" w:rsidR="00497D64" w:rsidRPr="00151CD2" w:rsidRDefault="00990015"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Review S-100 Section 4C</w:t>
            </w:r>
            <w:r w:rsidR="00C829DA">
              <w:rPr>
                <w:rFonts w:ascii="Arial Narrow" w:hAnsi="Arial Narrow"/>
                <w:sz w:val="16"/>
                <w:szCs w:val="16"/>
                <w:lang w:val="en-GB"/>
              </w:rPr>
              <w:t>.</w:t>
            </w:r>
          </w:p>
        </w:tc>
        <w:tc>
          <w:tcPr>
            <w:tcW w:w="0" w:type="auto"/>
            <w:vAlign w:val="center"/>
          </w:tcPr>
          <w:p w14:paraId="47D2349E" w14:textId="30F5EACB" w:rsidR="00497D64" w:rsidRPr="00151CD2" w:rsidRDefault="00990015"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M</w:t>
            </w:r>
          </w:p>
        </w:tc>
        <w:tc>
          <w:tcPr>
            <w:tcW w:w="0" w:type="auto"/>
            <w:vAlign w:val="center"/>
          </w:tcPr>
          <w:p w14:paraId="66397640" w14:textId="0360AF3A"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DQWG-16</w:t>
            </w:r>
          </w:p>
        </w:tc>
        <w:tc>
          <w:tcPr>
            <w:tcW w:w="0" w:type="auto"/>
            <w:vAlign w:val="center"/>
          </w:tcPr>
          <w:p w14:paraId="457A61D2" w14:textId="74460D44"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2017</w:t>
            </w:r>
          </w:p>
        </w:tc>
        <w:tc>
          <w:tcPr>
            <w:tcW w:w="0" w:type="auto"/>
            <w:vAlign w:val="center"/>
          </w:tcPr>
          <w:p w14:paraId="030796B3" w14:textId="0B728DC3"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2021</w:t>
            </w:r>
          </w:p>
        </w:tc>
        <w:tc>
          <w:tcPr>
            <w:tcW w:w="0" w:type="auto"/>
            <w:vAlign w:val="center"/>
          </w:tcPr>
          <w:p w14:paraId="552D0999" w14:textId="23E8CF80"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P</w:t>
            </w:r>
          </w:p>
        </w:tc>
        <w:tc>
          <w:tcPr>
            <w:tcW w:w="0" w:type="auto"/>
            <w:vAlign w:val="center"/>
          </w:tcPr>
          <w:p w14:paraId="3BD611BE" w14:textId="25959299" w:rsidR="00497D64" w:rsidRPr="00151CD2" w:rsidRDefault="00990015"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R.Broekman</w:t>
            </w:r>
          </w:p>
        </w:tc>
        <w:tc>
          <w:tcPr>
            <w:tcW w:w="0" w:type="auto"/>
            <w:vAlign w:val="center"/>
          </w:tcPr>
          <w:p w14:paraId="1E738ABB" w14:textId="318CBB00" w:rsidR="00497D64" w:rsidRPr="00151CD2" w:rsidRDefault="009E1146"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S-100</w:t>
            </w:r>
          </w:p>
        </w:tc>
        <w:tc>
          <w:tcPr>
            <w:tcW w:w="0" w:type="auto"/>
            <w:vAlign w:val="center"/>
          </w:tcPr>
          <w:p w14:paraId="519DE034" w14:textId="358D767C" w:rsidR="00497D64" w:rsidRPr="00151CD2" w:rsidRDefault="009E1146"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DQWG15-04.4B</w:t>
            </w:r>
          </w:p>
        </w:tc>
      </w:tr>
      <w:tr w:rsidR="00A13499" w14:paraId="6C797952" w14:textId="77777777" w:rsidTr="009E1146">
        <w:tc>
          <w:tcPr>
            <w:tcW w:w="0" w:type="auto"/>
            <w:vAlign w:val="center"/>
          </w:tcPr>
          <w:p w14:paraId="47B3D051" w14:textId="0062A227" w:rsidR="00497D64" w:rsidRPr="00151CD2" w:rsidRDefault="009E1146"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D.2</w:t>
            </w:r>
          </w:p>
        </w:tc>
        <w:tc>
          <w:tcPr>
            <w:tcW w:w="0" w:type="auto"/>
            <w:vAlign w:val="center"/>
          </w:tcPr>
          <w:p w14:paraId="584B99A0" w14:textId="6A0ADDD4" w:rsidR="00497D64" w:rsidRPr="00151CD2" w:rsidRDefault="009E1146"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Provide guidance documentation how to populate CATZOC values</w:t>
            </w:r>
            <w:r w:rsidR="00C829DA">
              <w:rPr>
                <w:rFonts w:ascii="Arial Narrow" w:hAnsi="Arial Narrow"/>
                <w:sz w:val="16"/>
                <w:szCs w:val="16"/>
                <w:lang w:val="en-GB"/>
              </w:rPr>
              <w:t>.</w:t>
            </w:r>
          </w:p>
        </w:tc>
        <w:tc>
          <w:tcPr>
            <w:tcW w:w="0" w:type="auto"/>
            <w:vAlign w:val="center"/>
          </w:tcPr>
          <w:p w14:paraId="67518609" w14:textId="6DB67F5A" w:rsidR="00497D64" w:rsidRPr="00151CD2" w:rsidRDefault="009E1146"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H</w:t>
            </w:r>
          </w:p>
        </w:tc>
        <w:tc>
          <w:tcPr>
            <w:tcW w:w="0" w:type="auto"/>
            <w:vAlign w:val="center"/>
          </w:tcPr>
          <w:p w14:paraId="3D8FEB39" w14:textId="5C672D52" w:rsidR="00497D64" w:rsidRPr="00151CD2" w:rsidRDefault="009E1146"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S-101PT5</w:t>
            </w:r>
          </w:p>
        </w:tc>
        <w:tc>
          <w:tcPr>
            <w:tcW w:w="0" w:type="auto"/>
            <w:vAlign w:val="center"/>
          </w:tcPr>
          <w:p w14:paraId="553FCF62" w14:textId="727CC1A1" w:rsidR="00497D64" w:rsidRPr="00151CD2" w:rsidRDefault="009E1146"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2018</w:t>
            </w:r>
          </w:p>
        </w:tc>
        <w:tc>
          <w:tcPr>
            <w:tcW w:w="0" w:type="auto"/>
            <w:vAlign w:val="center"/>
          </w:tcPr>
          <w:p w14:paraId="0C03CF1A" w14:textId="1940D6D0" w:rsidR="00497D64" w:rsidRPr="00151CD2" w:rsidRDefault="009E1146"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2021</w:t>
            </w:r>
          </w:p>
        </w:tc>
        <w:tc>
          <w:tcPr>
            <w:tcW w:w="0" w:type="auto"/>
            <w:vAlign w:val="center"/>
          </w:tcPr>
          <w:p w14:paraId="092CCC86" w14:textId="1758017C" w:rsidR="00497D64" w:rsidRPr="00151CD2" w:rsidRDefault="009E1146"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O</w:t>
            </w:r>
          </w:p>
        </w:tc>
        <w:tc>
          <w:tcPr>
            <w:tcW w:w="0" w:type="auto"/>
            <w:vAlign w:val="center"/>
          </w:tcPr>
          <w:p w14:paraId="16AEED60" w14:textId="01F42005"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R.Broekman</w:t>
            </w:r>
          </w:p>
        </w:tc>
        <w:tc>
          <w:tcPr>
            <w:tcW w:w="0" w:type="auto"/>
            <w:vAlign w:val="center"/>
          </w:tcPr>
          <w:p w14:paraId="4FD5344C" w14:textId="520F5648" w:rsidR="00497D64" w:rsidRPr="00151CD2" w:rsidRDefault="009E1146"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 DCEG</w:t>
            </w:r>
          </w:p>
        </w:tc>
        <w:tc>
          <w:tcPr>
            <w:tcW w:w="0" w:type="auto"/>
            <w:vAlign w:val="center"/>
          </w:tcPr>
          <w:p w14:paraId="414418D5" w14:textId="3C3D9913" w:rsidR="00497D64" w:rsidRPr="00151CD2" w:rsidRDefault="003461CF" w:rsidP="003461C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Related to task E.1</w:t>
            </w:r>
          </w:p>
        </w:tc>
      </w:tr>
      <w:tr w:rsidR="00A13499" w14:paraId="6527A8E5" w14:textId="77777777" w:rsidTr="009E1146">
        <w:tc>
          <w:tcPr>
            <w:tcW w:w="0" w:type="auto"/>
            <w:vAlign w:val="center"/>
          </w:tcPr>
          <w:p w14:paraId="0B3025BE" w14:textId="40AE904C" w:rsidR="00497D64" w:rsidRPr="00151CD2" w:rsidRDefault="009E1146"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D.3</w:t>
            </w:r>
          </w:p>
        </w:tc>
        <w:tc>
          <w:tcPr>
            <w:tcW w:w="0" w:type="auto"/>
            <w:vAlign w:val="center"/>
          </w:tcPr>
          <w:p w14:paraId="5124B3AD" w14:textId="17B6F0FA" w:rsidR="00497D64" w:rsidRPr="00151CD2" w:rsidRDefault="009E1146"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Provide guidance documentation on the transition from S-57 CATZOC to S-101 QoBD</w:t>
            </w:r>
            <w:r w:rsidR="00C829DA">
              <w:rPr>
                <w:rFonts w:ascii="Arial Narrow" w:hAnsi="Arial Narrow"/>
                <w:sz w:val="16"/>
                <w:szCs w:val="16"/>
                <w:lang w:val="en-GB"/>
              </w:rPr>
              <w:t>.</w:t>
            </w:r>
          </w:p>
        </w:tc>
        <w:tc>
          <w:tcPr>
            <w:tcW w:w="0" w:type="auto"/>
            <w:vAlign w:val="center"/>
          </w:tcPr>
          <w:p w14:paraId="080DE2E5" w14:textId="6C605598" w:rsidR="00497D64" w:rsidRPr="00151CD2" w:rsidRDefault="009E1146"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H</w:t>
            </w:r>
          </w:p>
        </w:tc>
        <w:tc>
          <w:tcPr>
            <w:tcW w:w="0" w:type="auto"/>
            <w:vAlign w:val="center"/>
          </w:tcPr>
          <w:p w14:paraId="17C62603" w14:textId="676E6199" w:rsidR="00497D64" w:rsidRPr="00151CD2" w:rsidRDefault="00DD41B8"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S-101PT5</w:t>
            </w:r>
          </w:p>
        </w:tc>
        <w:tc>
          <w:tcPr>
            <w:tcW w:w="0" w:type="auto"/>
            <w:vAlign w:val="center"/>
          </w:tcPr>
          <w:p w14:paraId="27AD0B1F" w14:textId="7B6BB92E" w:rsidR="00497D64" w:rsidRPr="00151CD2" w:rsidRDefault="00DD41B8"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2019</w:t>
            </w:r>
          </w:p>
        </w:tc>
        <w:tc>
          <w:tcPr>
            <w:tcW w:w="0" w:type="auto"/>
            <w:vAlign w:val="center"/>
          </w:tcPr>
          <w:p w14:paraId="3490696C" w14:textId="6FD13C14" w:rsidR="00497D64" w:rsidRPr="00151CD2" w:rsidRDefault="00DD41B8"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2021</w:t>
            </w:r>
          </w:p>
        </w:tc>
        <w:tc>
          <w:tcPr>
            <w:tcW w:w="0" w:type="auto"/>
            <w:vAlign w:val="center"/>
          </w:tcPr>
          <w:p w14:paraId="232920D0" w14:textId="34D713BA" w:rsidR="00497D64" w:rsidRPr="00151CD2" w:rsidRDefault="00DD41B8"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O</w:t>
            </w:r>
          </w:p>
        </w:tc>
        <w:tc>
          <w:tcPr>
            <w:tcW w:w="0" w:type="auto"/>
            <w:vAlign w:val="center"/>
          </w:tcPr>
          <w:p w14:paraId="7BDC9776" w14:textId="26A33597" w:rsidR="00497D64" w:rsidRPr="00151CD2" w:rsidRDefault="00DD41B8"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R.Broekman</w:t>
            </w:r>
          </w:p>
        </w:tc>
        <w:tc>
          <w:tcPr>
            <w:tcW w:w="0" w:type="auto"/>
            <w:vAlign w:val="center"/>
          </w:tcPr>
          <w:p w14:paraId="58AB8A25" w14:textId="2FE99D26" w:rsidR="00497D64" w:rsidRPr="00151CD2" w:rsidRDefault="00E6776F"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 DCEG</w:t>
            </w:r>
          </w:p>
        </w:tc>
        <w:tc>
          <w:tcPr>
            <w:tcW w:w="0" w:type="auto"/>
            <w:vAlign w:val="center"/>
          </w:tcPr>
          <w:p w14:paraId="47DF8615" w14:textId="4EC4D0F1" w:rsidR="00497D64" w:rsidRPr="00151CD2" w:rsidRDefault="00E6776F"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HSSC12-05.5A</w:t>
            </w:r>
          </w:p>
        </w:tc>
      </w:tr>
      <w:tr w:rsidR="00A13499" w14:paraId="3E70811F" w14:textId="77777777" w:rsidTr="009E1146">
        <w:tc>
          <w:tcPr>
            <w:tcW w:w="0" w:type="auto"/>
            <w:vAlign w:val="center"/>
          </w:tcPr>
          <w:p w14:paraId="3D874E28" w14:textId="15311B18" w:rsidR="00497D64" w:rsidRPr="00151CD2" w:rsidRDefault="00873EE2"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E.1</w:t>
            </w:r>
          </w:p>
        </w:tc>
        <w:tc>
          <w:tcPr>
            <w:tcW w:w="0" w:type="auto"/>
            <w:vAlign w:val="center"/>
          </w:tcPr>
          <w:p w14:paraId="0ACE1CC4" w14:textId="2E80D208" w:rsidR="00497D64" w:rsidRPr="00151CD2" w:rsidRDefault="00873EE2"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Submit Edition 1.0.0 of S-67 for endorsement by HSSC</w:t>
            </w:r>
            <w:r w:rsidR="00C829DA">
              <w:rPr>
                <w:rFonts w:ascii="Arial Narrow" w:hAnsi="Arial Narrow"/>
                <w:sz w:val="16"/>
                <w:szCs w:val="16"/>
                <w:lang w:val="en-GB"/>
              </w:rPr>
              <w:t>.</w:t>
            </w:r>
          </w:p>
        </w:tc>
        <w:tc>
          <w:tcPr>
            <w:tcW w:w="0" w:type="auto"/>
            <w:vAlign w:val="center"/>
          </w:tcPr>
          <w:p w14:paraId="20324294" w14:textId="26DACD32" w:rsidR="00497D64" w:rsidRPr="00151CD2" w:rsidRDefault="00873EE2"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H</w:t>
            </w:r>
          </w:p>
        </w:tc>
        <w:tc>
          <w:tcPr>
            <w:tcW w:w="0" w:type="auto"/>
            <w:vAlign w:val="center"/>
          </w:tcPr>
          <w:p w14:paraId="4330E428" w14:textId="6B29D9E6" w:rsidR="00497D64" w:rsidRPr="00151CD2" w:rsidRDefault="00873EE2"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HSSC-12</w:t>
            </w:r>
          </w:p>
        </w:tc>
        <w:tc>
          <w:tcPr>
            <w:tcW w:w="0" w:type="auto"/>
            <w:vAlign w:val="center"/>
          </w:tcPr>
          <w:p w14:paraId="45ADBBCE" w14:textId="2D862E14" w:rsidR="00497D64" w:rsidRPr="00151CD2" w:rsidRDefault="00873EE2"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2018</w:t>
            </w:r>
          </w:p>
        </w:tc>
        <w:tc>
          <w:tcPr>
            <w:tcW w:w="0" w:type="auto"/>
            <w:vAlign w:val="center"/>
          </w:tcPr>
          <w:p w14:paraId="350AAF8B" w14:textId="286DF5D1" w:rsidR="00497D64" w:rsidRPr="00151CD2" w:rsidRDefault="00873EE2"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2020</w:t>
            </w:r>
          </w:p>
        </w:tc>
        <w:tc>
          <w:tcPr>
            <w:tcW w:w="0" w:type="auto"/>
            <w:vAlign w:val="center"/>
          </w:tcPr>
          <w:p w14:paraId="75FD3BF0" w14:textId="4648CB68"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C</w:t>
            </w:r>
          </w:p>
        </w:tc>
        <w:tc>
          <w:tcPr>
            <w:tcW w:w="0" w:type="auto"/>
            <w:vAlign w:val="center"/>
          </w:tcPr>
          <w:p w14:paraId="0EF15B3B" w14:textId="3DE6A31C"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R.Broekman</w:t>
            </w:r>
          </w:p>
        </w:tc>
        <w:tc>
          <w:tcPr>
            <w:tcW w:w="0" w:type="auto"/>
            <w:vAlign w:val="center"/>
          </w:tcPr>
          <w:p w14:paraId="5C458F6B" w14:textId="64151948"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S-4, S-57, S-101</w:t>
            </w:r>
          </w:p>
        </w:tc>
        <w:tc>
          <w:tcPr>
            <w:tcW w:w="0" w:type="auto"/>
            <w:vAlign w:val="center"/>
          </w:tcPr>
          <w:p w14:paraId="739BE36B" w14:textId="1E3EEEE1"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HSSC12-05.5A</w:t>
            </w:r>
          </w:p>
        </w:tc>
      </w:tr>
      <w:tr w:rsidR="00A13499" w14:paraId="046716D3" w14:textId="77777777" w:rsidTr="009E1146">
        <w:tc>
          <w:tcPr>
            <w:tcW w:w="0" w:type="auto"/>
            <w:vAlign w:val="center"/>
          </w:tcPr>
          <w:p w14:paraId="7D1668D6" w14:textId="36C60F08" w:rsidR="00497D64" w:rsidRPr="00151CD2" w:rsidRDefault="00C829DA"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E.3</w:t>
            </w:r>
          </w:p>
        </w:tc>
        <w:tc>
          <w:tcPr>
            <w:tcW w:w="0" w:type="auto"/>
            <w:vAlign w:val="center"/>
          </w:tcPr>
          <w:p w14:paraId="5FC0CD21" w14:textId="27740D26" w:rsidR="00497D64" w:rsidRPr="00151CD2" w:rsidRDefault="00C829DA"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Consider a video version of S-67 when approved by MS.</w:t>
            </w:r>
          </w:p>
        </w:tc>
        <w:tc>
          <w:tcPr>
            <w:tcW w:w="0" w:type="auto"/>
            <w:vAlign w:val="center"/>
          </w:tcPr>
          <w:p w14:paraId="028A60B4" w14:textId="09DE948F" w:rsidR="00497D64" w:rsidRPr="00151CD2" w:rsidRDefault="00C829DA"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L</w:t>
            </w:r>
          </w:p>
        </w:tc>
        <w:tc>
          <w:tcPr>
            <w:tcW w:w="0" w:type="auto"/>
            <w:vAlign w:val="center"/>
          </w:tcPr>
          <w:p w14:paraId="11AC9A95" w14:textId="61045BCC"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 Ed.2.0.0</w:t>
            </w:r>
          </w:p>
        </w:tc>
        <w:tc>
          <w:tcPr>
            <w:tcW w:w="0" w:type="auto"/>
            <w:vAlign w:val="center"/>
          </w:tcPr>
          <w:p w14:paraId="25B2FAA8" w14:textId="3E8E86C4"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2021</w:t>
            </w:r>
          </w:p>
        </w:tc>
        <w:tc>
          <w:tcPr>
            <w:tcW w:w="0" w:type="auto"/>
            <w:vAlign w:val="center"/>
          </w:tcPr>
          <w:p w14:paraId="5E46D62C" w14:textId="397E7255"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2022</w:t>
            </w:r>
          </w:p>
        </w:tc>
        <w:tc>
          <w:tcPr>
            <w:tcW w:w="0" w:type="auto"/>
            <w:vAlign w:val="center"/>
          </w:tcPr>
          <w:p w14:paraId="5E933956" w14:textId="258AC928"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P</w:t>
            </w:r>
          </w:p>
        </w:tc>
        <w:tc>
          <w:tcPr>
            <w:tcW w:w="0" w:type="auto"/>
            <w:vAlign w:val="center"/>
          </w:tcPr>
          <w:p w14:paraId="510B92E6" w14:textId="2ED3B4DD"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R.Broekman</w:t>
            </w:r>
          </w:p>
        </w:tc>
        <w:tc>
          <w:tcPr>
            <w:tcW w:w="0" w:type="auto"/>
            <w:vAlign w:val="center"/>
          </w:tcPr>
          <w:p w14:paraId="440F68A8" w14:textId="2C9E470F"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S-4, S-57, S-101</w:t>
            </w:r>
          </w:p>
        </w:tc>
        <w:tc>
          <w:tcPr>
            <w:tcW w:w="0" w:type="auto"/>
            <w:vAlign w:val="center"/>
          </w:tcPr>
          <w:p w14:paraId="1E2ECC7A" w14:textId="74DD5C48"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After task E.1</w:t>
            </w:r>
          </w:p>
        </w:tc>
      </w:tr>
      <w:tr w:rsidR="00A13499" w14:paraId="0B97A897" w14:textId="77777777" w:rsidTr="009E1146">
        <w:tc>
          <w:tcPr>
            <w:tcW w:w="0" w:type="auto"/>
            <w:vAlign w:val="center"/>
          </w:tcPr>
          <w:p w14:paraId="01E36077" w14:textId="2FCF1EE2" w:rsidR="00497D64" w:rsidRPr="00151CD2" w:rsidRDefault="00C829DA"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F.1</w:t>
            </w:r>
          </w:p>
        </w:tc>
        <w:tc>
          <w:tcPr>
            <w:tcW w:w="0" w:type="auto"/>
            <w:vAlign w:val="center"/>
          </w:tcPr>
          <w:p w14:paraId="0AF87778" w14:textId="40B07F63" w:rsidR="00497D64" w:rsidRPr="00151CD2" w:rsidRDefault="00C829DA" w:rsidP="00497D6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6"/>
                <w:szCs w:val="16"/>
                <w:lang w:val="en-GB"/>
              </w:rPr>
            </w:pPr>
            <w:r>
              <w:rPr>
                <w:rFonts w:ascii="Arial Narrow" w:hAnsi="Arial Narrow"/>
                <w:sz w:val="16"/>
                <w:szCs w:val="16"/>
                <w:lang w:val="en-GB"/>
              </w:rPr>
              <w:t>Continue development of portrayal of bathymetry quality in S-101</w:t>
            </w:r>
          </w:p>
        </w:tc>
        <w:tc>
          <w:tcPr>
            <w:tcW w:w="0" w:type="auto"/>
            <w:vAlign w:val="center"/>
          </w:tcPr>
          <w:p w14:paraId="790BFFF3" w14:textId="03BCAA79" w:rsidR="00497D64" w:rsidRPr="00151CD2" w:rsidRDefault="00C829DA" w:rsidP="00151CD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H</w:t>
            </w:r>
          </w:p>
        </w:tc>
        <w:tc>
          <w:tcPr>
            <w:tcW w:w="0" w:type="auto"/>
            <w:vAlign w:val="center"/>
          </w:tcPr>
          <w:p w14:paraId="5C66F771" w14:textId="18A6C477"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 Ed.2.0.0</w:t>
            </w:r>
          </w:p>
        </w:tc>
        <w:tc>
          <w:tcPr>
            <w:tcW w:w="0" w:type="auto"/>
            <w:vAlign w:val="center"/>
          </w:tcPr>
          <w:p w14:paraId="752F8370" w14:textId="6E87ECF8"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2017</w:t>
            </w:r>
          </w:p>
        </w:tc>
        <w:tc>
          <w:tcPr>
            <w:tcW w:w="0" w:type="auto"/>
            <w:vAlign w:val="center"/>
          </w:tcPr>
          <w:p w14:paraId="3AD25447" w14:textId="13E99385"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2022</w:t>
            </w:r>
          </w:p>
        </w:tc>
        <w:tc>
          <w:tcPr>
            <w:tcW w:w="0" w:type="auto"/>
            <w:vAlign w:val="center"/>
          </w:tcPr>
          <w:p w14:paraId="31F7F38C" w14:textId="71D41B76"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O</w:t>
            </w:r>
          </w:p>
        </w:tc>
        <w:tc>
          <w:tcPr>
            <w:tcW w:w="0" w:type="auto"/>
            <w:vAlign w:val="center"/>
          </w:tcPr>
          <w:p w14:paraId="10470DD7" w14:textId="5DA357F8"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R.Broekman</w:t>
            </w:r>
          </w:p>
        </w:tc>
        <w:tc>
          <w:tcPr>
            <w:tcW w:w="0" w:type="auto"/>
            <w:vAlign w:val="center"/>
          </w:tcPr>
          <w:p w14:paraId="10EAABA1" w14:textId="5A8E2703"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S-101 DCEG</w:t>
            </w:r>
          </w:p>
        </w:tc>
        <w:tc>
          <w:tcPr>
            <w:tcW w:w="0" w:type="auto"/>
            <w:vAlign w:val="center"/>
          </w:tcPr>
          <w:p w14:paraId="15C6EDA6" w14:textId="30B3AD4A" w:rsidR="00497D64" w:rsidRPr="00151CD2" w:rsidRDefault="00C829DA" w:rsidP="0099001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Autonomous shipping</w:t>
            </w:r>
            <w:r w:rsidR="006F263B">
              <w:rPr>
                <w:rFonts w:ascii="Arial Narrow" w:hAnsi="Arial Narrow"/>
                <w:sz w:val="16"/>
                <w:szCs w:val="16"/>
                <w:lang w:val="en-GB"/>
              </w:rPr>
              <w:t>.</w:t>
            </w:r>
            <w:bookmarkStart w:id="0" w:name="_GoBack"/>
            <w:bookmarkEnd w:id="0"/>
          </w:p>
        </w:tc>
      </w:tr>
      <w:tr w:rsidR="006F263B" w14:paraId="4EC9EF4D" w14:textId="77777777" w:rsidTr="009E1146">
        <w:tc>
          <w:tcPr>
            <w:tcW w:w="0" w:type="auto"/>
            <w:vAlign w:val="center"/>
          </w:tcPr>
          <w:p w14:paraId="4F58435D" w14:textId="12D6AE73" w:rsidR="006F263B" w:rsidRDefault="006F263B" w:rsidP="006F263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G.1</w:t>
            </w:r>
          </w:p>
        </w:tc>
        <w:tc>
          <w:tcPr>
            <w:tcW w:w="0" w:type="auto"/>
            <w:vAlign w:val="center"/>
          </w:tcPr>
          <w:p w14:paraId="081D1C48" w14:textId="7D5EADC4" w:rsidR="006F263B" w:rsidRDefault="006F263B" w:rsidP="006F263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Recommend HSSC to updateS-60 to include ITRF14</w:t>
            </w:r>
          </w:p>
        </w:tc>
        <w:tc>
          <w:tcPr>
            <w:tcW w:w="0" w:type="auto"/>
            <w:vAlign w:val="center"/>
          </w:tcPr>
          <w:p w14:paraId="5FD2B34C" w14:textId="00A497E7" w:rsidR="006F263B" w:rsidRDefault="006F263B" w:rsidP="006F263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L</w:t>
            </w:r>
          </w:p>
        </w:tc>
        <w:tc>
          <w:tcPr>
            <w:tcW w:w="0" w:type="auto"/>
            <w:vAlign w:val="center"/>
          </w:tcPr>
          <w:p w14:paraId="31354CD7" w14:textId="3362A326" w:rsidR="006F263B" w:rsidRDefault="006F263B" w:rsidP="006F263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HSSC-13</w:t>
            </w:r>
          </w:p>
        </w:tc>
        <w:tc>
          <w:tcPr>
            <w:tcW w:w="0" w:type="auto"/>
            <w:vAlign w:val="center"/>
          </w:tcPr>
          <w:p w14:paraId="64D1B2F6" w14:textId="30888FFE" w:rsidR="006F263B" w:rsidRDefault="006F263B" w:rsidP="006F263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2020</w:t>
            </w:r>
          </w:p>
        </w:tc>
        <w:tc>
          <w:tcPr>
            <w:tcW w:w="0" w:type="auto"/>
            <w:vAlign w:val="center"/>
          </w:tcPr>
          <w:p w14:paraId="5BCB85EB" w14:textId="0E29AD3E" w:rsidR="006F263B" w:rsidRDefault="006F263B" w:rsidP="006F263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2021</w:t>
            </w:r>
          </w:p>
        </w:tc>
        <w:tc>
          <w:tcPr>
            <w:tcW w:w="0" w:type="auto"/>
            <w:vAlign w:val="center"/>
          </w:tcPr>
          <w:p w14:paraId="29DD808F" w14:textId="750AB9DC" w:rsidR="006F263B" w:rsidRDefault="006F263B" w:rsidP="006F263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P</w:t>
            </w:r>
          </w:p>
        </w:tc>
        <w:tc>
          <w:tcPr>
            <w:tcW w:w="0" w:type="auto"/>
            <w:vAlign w:val="center"/>
          </w:tcPr>
          <w:p w14:paraId="3199AEEA" w14:textId="529D20F8" w:rsidR="006F263B" w:rsidRDefault="006F263B" w:rsidP="006F263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R.Broekman</w:t>
            </w:r>
          </w:p>
        </w:tc>
        <w:tc>
          <w:tcPr>
            <w:tcW w:w="0" w:type="auto"/>
            <w:vAlign w:val="center"/>
          </w:tcPr>
          <w:p w14:paraId="6FD80CFD" w14:textId="5384BF70" w:rsidR="006F263B" w:rsidRDefault="006F263B" w:rsidP="006F263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S-60</w:t>
            </w:r>
          </w:p>
        </w:tc>
        <w:tc>
          <w:tcPr>
            <w:tcW w:w="0" w:type="auto"/>
            <w:vAlign w:val="center"/>
          </w:tcPr>
          <w:p w14:paraId="4E7738C6" w14:textId="0F32CD14" w:rsidR="006F263B" w:rsidRDefault="006F263B" w:rsidP="006F263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6"/>
                <w:szCs w:val="16"/>
                <w:lang w:val="en-GB"/>
              </w:rPr>
            </w:pPr>
            <w:r>
              <w:rPr>
                <w:rFonts w:ascii="Arial Narrow" w:hAnsi="Arial Narrow"/>
                <w:sz w:val="16"/>
                <w:szCs w:val="16"/>
                <w:lang w:val="en-GB"/>
              </w:rPr>
              <w:t>None.</w:t>
            </w:r>
          </w:p>
        </w:tc>
      </w:tr>
    </w:tbl>
    <w:p w14:paraId="3B768CC3" w14:textId="77777777" w:rsidR="00497D64" w:rsidRPr="00497D64" w:rsidRDefault="00497D64" w:rsidP="00497D64">
      <w:pPr>
        <w:pStyle w:val="BodyA"/>
        <w:spacing w:after="0"/>
        <w:rPr>
          <w:rFonts w:ascii="Arial Narrow" w:hAnsi="Arial Narrow"/>
          <w:lang w:val="en-GB"/>
        </w:rPr>
      </w:pPr>
    </w:p>
    <w:sectPr w:rsidR="00497D64" w:rsidRPr="00497D64">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7B02" w14:textId="77777777" w:rsidR="009E1146" w:rsidRDefault="009E1146">
      <w:r>
        <w:separator/>
      </w:r>
    </w:p>
  </w:endnote>
  <w:endnote w:type="continuationSeparator" w:id="0">
    <w:p w14:paraId="1B9869BB" w14:textId="77777777" w:rsidR="009E1146" w:rsidRDefault="009E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184A" w14:textId="77777777" w:rsidR="009E1146" w:rsidRDefault="009E1146">
    <w:pPr>
      <w:pStyle w:val="Footer"/>
      <w:pBdr>
        <w:bottom w:val="single" w:sz="6" w:space="0" w:color="000000"/>
      </w:pBdr>
    </w:pPr>
  </w:p>
  <w:p w14:paraId="0D03A787" w14:textId="77777777" w:rsidR="009E1146" w:rsidRDefault="009E1146">
    <w:pPr>
      <w:pStyle w:val="Footer"/>
    </w:pPr>
  </w:p>
  <w:p w14:paraId="603E94F2" w14:textId="41FA2B26" w:rsidR="009E1146" w:rsidRDefault="009E1146">
    <w:pPr>
      <w:pStyle w:val="Footer"/>
    </w:pPr>
    <w:r>
      <w:t>FINAL Minutes</w:t>
    </w:r>
    <w:r>
      <w:tab/>
    </w:r>
    <w:r>
      <w:fldChar w:fldCharType="begin"/>
    </w:r>
    <w:r>
      <w:instrText xml:space="preserve"> PAGE </w:instrText>
    </w:r>
    <w:r>
      <w:fldChar w:fldCharType="separate"/>
    </w:r>
    <w:r w:rsidR="006F263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5B65" w14:textId="77777777" w:rsidR="009E1146" w:rsidRDefault="009E1146">
      <w:r>
        <w:separator/>
      </w:r>
    </w:p>
  </w:footnote>
  <w:footnote w:type="continuationSeparator" w:id="0">
    <w:p w14:paraId="28840597" w14:textId="77777777" w:rsidR="009E1146" w:rsidRDefault="009E1146">
      <w:r>
        <w:continuationSeparator/>
      </w:r>
    </w:p>
  </w:footnote>
  <w:footnote w:id="1">
    <w:p w14:paraId="4D18AFB6" w14:textId="77777777" w:rsidR="009E1146" w:rsidRDefault="009E1146">
      <w:pPr>
        <w:pStyle w:val="FootnoteText"/>
      </w:pPr>
      <w:r>
        <w:rPr>
          <w:rStyle w:val="FootnoteReference"/>
        </w:rPr>
        <w:footnoteRef/>
      </w:r>
      <w:r>
        <w:t xml:space="preserve"> Sub-Committee on Navigation, Communications and Search and Rescue (IMO).</w:t>
      </w:r>
    </w:p>
  </w:footnote>
  <w:footnote w:id="2">
    <w:p w14:paraId="4719B6B4" w14:textId="77777777" w:rsidR="009E1146" w:rsidRDefault="009E1146">
      <w:pPr>
        <w:pStyle w:val="FootnoteText"/>
      </w:pPr>
      <w:r>
        <w:rPr>
          <w:rStyle w:val="FootnoteReference"/>
        </w:rPr>
        <w:footnoteRef/>
      </w:r>
      <w:r>
        <w:t xml:space="preserve"> Via videoconference call.</w:t>
      </w:r>
    </w:p>
  </w:footnote>
  <w:footnote w:id="3">
    <w:p w14:paraId="4082EC36" w14:textId="77777777" w:rsidR="009E1146" w:rsidRDefault="009E1146">
      <w:pPr>
        <w:pStyle w:val="FootnoteText"/>
      </w:pPr>
      <w:r>
        <w:rPr>
          <w:rStyle w:val="FootnoteReference"/>
        </w:rPr>
        <w:footnoteRef/>
      </w:r>
      <w:r>
        <w:t xml:space="preserve"> Carnival’s Center for Simulator Maritime 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F1E3" w14:textId="77777777" w:rsidR="009E1146" w:rsidRDefault="009E1146">
    <w:pPr>
      <w:pStyle w:val="Header"/>
    </w:pPr>
  </w:p>
  <w:p w14:paraId="38864F48" w14:textId="77777777" w:rsidR="009E1146" w:rsidRDefault="009E1146">
    <w:pPr>
      <w:pStyle w:val="Header"/>
    </w:pPr>
  </w:p>
  <w:p w14:paraId="139C5161" w14:textId="77777777" w:rsidR="009E1146" w:rsidRDefault="009E1146">
    <w:pPr>
      <w:pStyle w:val="Header"/>
    </w:pPr>
    <w:r w:rsidRPr="00453CDF">
      <w:rPr>
        <w:rFonts w:ascii="Arial" w:hAnsi="Arial" w:cs="Arial"/>
        <w:noProof/>
        <w:lang w:val="en-GB" w:eastAsia="en-GB"/>
      </w:rPr>
      <w:drawing>
        <wp:anchor distT="0" distB="0" distL="114300" distR="114300" simplePos="0" relativeHeight="251659264" behindDoc="0" locked="0" layoutInCell="1" allowOverlap="1" wp14:anchorId="1AC606D5" wp14:editId="3A00D5D9">
          <wp:simplePos x="0" y="0"/>
          <wp:positionH relativeFrom="margin">
            <wp:align>center</wp:align>
          </wp:positionH>
          <wp:positionV relativeFrom="page">
            <wp:posOffset>101930</wp:posOffset>
          </wp:positionV>
          <wp:extent cx="5749200" cy="763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91F"/>
    <w:multiLevelType w:val="hybridMultilevel"/>
    <w:tmpl w:val="C5E2F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8336C"/>
    <w:multiLevelType w:val="hybridMultilevel"/>
    <w:tmpl w:val="E814EEA8"/>
    <w:styleLink w:val="Bullets"/>
    <w:lvl w:ilvl="0" w:tplc="69A8EE1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206D61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6D4B13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8A227E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508850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BB88F0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B86394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3002A6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EBECBB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377624"/>
    <w:multiLevelType w:val="hybridMultilevel"/>
    <w:tmpl w:val="E814EEA8"/>
    <w:numStyleLink w:val="Bullets"/>
  </w:abstractNum>
  <w:abstractNum w:abstractNumId="3" w15:restartNumberingAfterBreak="0">
    <w:nsid w:val="580617D7"/>
    <w:multiLevelType w:val="hybridMultilevel"/>
    <w:tmpl w:val="ABF8BC4E"/>
    <w:lvl w:ilvl="0" w:tplc="0413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94"/>
    <w:rsid w:val="000007DE"/>
    <w:rsid w:val="00007DE7"/>
    <w:rsid w:val="000152FA"/>
    <w:rsid w:val="000168E6"/>
    <w:rsid w:val="00054A58"/>
    <w:rsid w:val="000A0D7F"/>
    <w:rsid w:val="001417E0"/>
    <w:rsid w:val="00151CD2"/>
    <w:rsid w:val="00195962"/>
    <w:rsid w:val="001976F9"/>
    <w:rsid w:val="001B0232"/>
    <w:rsid w:val="001C68F5"/>
    <w:rsid w:val="001E724F"/>
    <w:rsid w:val="001F116B"/>
    <w:rsid w:val="001F2CB3"/>
    <w:rsid w:val="001F35E1"/>
    <w:rsid w:val="001F6326"/>
    <w:rsid w:val="00204069"/>
    <w:rsid w:val="00236762"/>
    <w:rsid w:val="00251E42"/>
    <w:rsid w:val="002832C2"/>
    <w:rsid w:val="00285249"/>
    <w:rsid w:val="00285AD1"/>
    <w:rsid w:val="002B183E"/>
    <w:rsid w:val="002B62C4"/>
    <w:rsid w:val="002B7C9F"/>
    <w:rsid w:val="002C0394"/>
    <w:rsid w:val="003017C4"/>
    <w:rsid w:val="003461CF"/>
    <w:rsid w:val="0035372E"/>
    <w:rsid w:val="0038625F"/>
    <w:rsid w:val="00396B3E"/>
    <w:rsid w:val="003C6B70"/>
    <w:rsid w:val="003D1FB8"/>
    <w:rsid w:val="003D27B6"/>
    <w:rsid w:val="003D321F"/>
    <w:rsid w:val="003E0252"/>
    <w:rsid w:val="003E1C98"/>
    <w:rsid w:val="003E5424"/>
    <w:rsid w:val="004152DA"/>
    <w:rsid w:val="00415AB4"/>
    <w:rsid w:val="00423992"/>
    <w:rsid w:val="00426DFF"/>
    <w:rsid w:val="0043539B"/>
    <w:rsid w:val="00443449"/>
    <w:rsid w:val="00457D46"/>
    <w:rsid w:val="00474A70"/>
    <w:rsid w:val="0048657E"/>
    <w:rsid w:val="00497D64"/>
    <w:rsid w:val="004A1FDF"/>
    <w:rsid w:val="004A52D5"/>
    <w:rsid w:val="004C124E"/>
    <w:rsid w:val="004C3FE7"/>
    <w:rsid w:val="004C5194"/>
    <w:rsid w:val="005171F3"/>
    <w:rsid w:val="00564869"/>
    <w:rsid w:val="00565A77"/>
    <w:rsid w:val="005874B5"/>
    <w:rsid w:val="005A295C"/>
    <w:rsid w:val="005B659C"/>
    <w:rsid w:val="005C22BD"/>
    <w:rsid w:val="005D622A"/>
    <w:rsid w:val="005E7684"/>
    <w:rsid w:val="00612AC5"/>
    <w:rsid w:val="00630281"/>
    <w:rsid w:val="006414E6"/>
    <w:rsid w:val="006430DB"/>
    <w:rsid w:val="006550A3"/>
    <w:rsid w:val="006B1F5E"/>
    <w:rsid w:val="006D035F"/>
    <w:rsid w:val="006F1A85"/>
    <w:rsid w:val="006F263B"/>
    <w:rsid w:val="007018BA"/>
    <w:rsid w:val="0070413D"/>
    <w:rsid w:val="00713059"/>
    <w:rsid w:val="007248F3"/>
    <w:rsid w:val="00744E4A"/>
    <w:rsid w:val="007502CC"/>
    <w:rsid w:val="00766F77"/>
    <w:rsid w:val="00786071"/>
    <w:rsid w:val="0078761E"/>
    <w:rsid w:val="007D0CCF"/>
    <w:rsid w:val="007D3DC2"/>
    <w:rsid w:val="007F3527"/>
    <w:rsid w:val="00802246"/>
    <w:rsid w:val="00861345"/>
    <w:rsid w:val="00873EE2"/>
    <w:rsid w:val="00877160"/>
    <w:rsid w:val="0088611C"/>
    <w:rsid w:val="00892E37"/>
    <w:rsid w:val="00894D83"/>
    <w:rsid w:val="008B076B"/>
    <w:rsid w:val="008B5394"/>
    <w:rsid w:val="008D13AC"/>
    <w:rsid w:val="008D77B7"/>
    <w:rsid w:val="009066CE"/>
    <w:rsid w:val="00911AFD"/>
    <w:rsid w:val="0091532B"/>
    <w:rsid w:val="00926D00"/>
    <w:rsid w:val="00961AC7"/>
    <w:rsid w:val="00964393"/>
    <w:rsid w:val="00964977"/>
    <w:rsid w:val="00967751"/>
    <w:rsid w:val="0097482B"/>
    <w:rsid w:val="00990015"/>
    <w:rsid w:val="009C2BCE"/>
    <w:rsid w:val="009C4372"/>
    <w:rsid w:val="009E1146"/>
    <w:rsid w:val="009E7B6D"/>
    <w:rsid w:val="00A13499"/>
    <w:rsid w:val="00A13714"/>
    <w:rsid w:val="00A25AE9"/>
    <w:rsid w:val="00A31A8C"/>
    <w:rsid w:val="00A33547"/>
    <w:rsid w:val="00A35D5C"/>
    <w:rsid w:val="00A55B4F"/>
    <w:rsid w:val="00A5724D"/>
    <w:rsid w:val="00A80549"/>
    <w:rsid w:val="00A87BE7"/>
    <w:rsid w:val="00AA6302"/>
    <w:rsid w:val="00AC0B13"/>
    <w:rsid w:val="00AC66BE"/>
    <w:rsid w:val="00AC7C8B"/>
    <w:rsid w:val="00AE5F1E"/>
    <w:rsid w:val="00AF2B63"/>
    <w:rsid w:val="00B23DE5"/>
    <w:rsid w:val="00B64EE4"/>
    <w:rsid w:val="00B65A5A"/>
    <w:rsid w:val="00B74763"/>
    <w:rsid w:val="00B778D3"/>
    <w:rsid w:val="00B9418F"/>
    <w:rsid w:val="00B9577B"/>
    <w:rsid w:val="00BA00AD"/>
    <w:rsid w:val="00BB4752"/>
    <w:rsid w:val="00BB4C79"/>
    <w:rsid w:val="00C16000"/>
    <w:rsid w:val="00C43453"/>
    <w:rsid w:val="00C629D0"/>
    <w:rsid w:val="00C829DA"/>
    <w:rsid w:val="00CA5AFA"/>
    <w:rsid w:val="00CE0494"/>
    <w:rsid w:val="00CF14D5"/>
    <w:rsid w:val="00D00A20"/>
    <w:rsid w:val="00D271AA"/>
    <w:rsid w:val="00D31571"/>
    <w:rsid w:val="00D43726"/>
    <w:rsid w:val="00D547FA"/>
    <w:rsid w:val="00D81277"/>
    <w:rsid w:val="00D86141"/>
    <w:rsid w:val="00D9455D"/>
    <w:rsid w:val="00DD41B8"/>
    <w:rsid w:val="00DE3F8C"/>
    <w:rsid w:val="00DF5610"/>
    <w:rsid w:val="00E0032A"/>
    <w:rsid w:val="00E41E6C"/>
    <w:rsid w:val="00E447CE"/>
    <w:rsid w:val="00E44F04"/>
    <w:rsid w:val="00E6776F"/>
    <w:rsid w:val="00E7297E"/>
    <w:rsid w:val="00E7798E"/>
    <w:rsid w:val="00E92A97"/>
    <w:rsid w:val="00EC32D7"/>
    <w:rsid w:val="00ED0573"/>
    <w:rsid w:val="00EF250A"/>
    <w:rsid w:val="00EF32F0"/>
    <w:rsid w:val="00F000FB"/>
    <w:rsid w:val="00F213ED"/>
    <w:rsid w:val="00F2290D"/>
    <w:rsid w:val="00F249B8"/>
    <w:rsid w:val="00F25D4C"/>
    <w:rsid w:val="00F4176C"/>
    <w:rsid w:val="00F60897"/>
    <w:rsid w:val="00F70DB2"/>
    <w:rsid w:val="00F76D8E"/>
    <w:rsid w:val="00FA4903"/>
    <w:rsid w:val="00FC1A2F"/>
    <w:rsid w:val="00FC6CB0"/>
    <w:rsid w:val="00FD0A64"/>
    <w:rsid w:val="00FD4A88"/>
    <w:rsid w:val="00FE06C1"/>
    <w:rsid w:val="00FE10F5"/>
    <w:rsid w:val="00FE2573"/>
    <w:rsid w:val="00FE4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46F4"/>
  <w15:docId w15:val="{0F98676D-B3A4-4FD2-B7C2-F6D222E1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36"/>
        <w:tab w:val="right" w:pos="9072"/>
      </w:tabs>
    </w:pPr>
    <w:rPr>
      <w:rFonts w:ascii="Calibri" w:eastAsia="Calibri" w:hAnsi="Calibri" w:cs="Calibri"/>
      <w:color w:val="000000"/>
      <w:sz w:val="22"/>
      <w:szCs w:val="22"/>
      <w:u w:color="000000"/>
      <w:lang w:val="en-US"/>
    </w:rPr>
  </w:style>
  <w:style w:type="paragraph" w:styleId="Footer">
    <w:name w:val="foote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Helvetica" w:hAnsi="Helvetica"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hAnsi="Helvetica" w:cs="Arial Unicode MS"/>
      <w:color w:val="000000"/>
      <w:sz w:val="22"/>
      <w:szCs w:val="22"/>
      <w:lang w:val="en-US"/>
    </w:rPr>
  </w:style>
  <w:style w:type="numbering" w:customStyle="1" w:styleId="Bullets">
    <w:name w:val="Bullets"/>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70C0"/>
      <w:u w:val="none" w:color="0070C0"/>
    </w:rPr>
  </w:style>
  <w:style w:type="paragraph" w:customStyle="1" w:styleId="TableStyle1A">
    <w:name w:val="Table Style 1 A"/>
    <w:pPr>
      <w:spacing w:after="200" w:line="276" w:lineRule="auto"/>
    </w:pPr>
    <w:rPr>
      <w:rFonts w:ascii="Helvetica" w:hAnsi="Helvetica" w:cs="Arial Unicode MS"/>
      <w:b/>
      <w:bCs/>
      <w:color w:val="000000"/>
      <w:u w:color="000000"/>
    </w:rPr>
  </w:style>
  <w:style w:type="paragraph" w:styleId="BalloonText">
    <w:name w:val="Balloon Text"/>
    <w:basedOn w:val="Normal"/>
    <w:link w:val="BalloonTextChar"/>
    <w:uiPriority w:val="99"/>
    <w:semiHidden/>
    <w:unhideWhenUsed/>
    <w:rsid w:val="00911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FD"/>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E7297E"/>
    <w:rPr>
      <w:sz w:val="20"/>
      <w:szCs w:val="20"/>
    </w:rPr>
  </w:style>
  <w:style w:type="character" w:customStyle="1" w:styleId="FootnoteTextChar">
    <w:name w:val="Footnote Text Char"/>
    <w:basedOn w:val="DefaultParagraphFont"/>
    <w:link w:val="FootnoteText"/>
    <w:uiPriority w:val="99"/>
    <w:semiHidden/>
    <w:rsid w:val="00E7297E"/>
    <w:rPr>
      <w:lang w:val="en-US" w:eastAsia="en-US"/>
    </w:rPr>
  </w:style>
  <w:style w:type="character" w:styleId="FootnoteReference">
    <w:name w:val="footnote reference"/>
    <w:basedOn w:val="DefaultParagraphFont"/>
    <w:uiPriority w:val="99"/>
    <w:semiHidden/>
    <w:unhideWhenUsed/>
    <w:rsid w:val="00E7297E"/>
    <w:rPr>
      <w:vertAlign w:val="superscript"/>
    </w:rPr>
  </w:style>
  <w:style w:type="character" w:customStyle="1" w:styleId="HeaderChar">
    <w:name w:val="Header Char"/>
    <w:basedOn w:val="DefaultParagraphFont"/>
    <w:link w:val="Header"/>
    <w:uiPriority w:val="99"/>
    <w:rsid w:val="00E447CE"/>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3E5424"/>
    <w:rPr>
      <w:sz w:val="16"/>
      <w:szCs w:val="16"/>
    </w:rPr>
  </w:style>
  <w:style w:type="paragraph" w:styleId="CommentText">
    <w:name w:val="annotation text"/>
    <w:basedOn w:val="Normal"/>
    <w:link w:val="CommentTextChar"/>
    <w:uiPriority w:val="99"/>
    <w:semiHidden/>
    <w:unhideWhenUsed/>
    <w:rsid w:val="003E5424"/>
    <w:rPr>
      <w:sz w:val="20"/>
      <w:szCs w:val="20"/>
    </w:rPr>
  </w:style>
  <w:style w:type="character" w:customStyle="1" w:styleId="CommentTextChar">
    <w:name w:val="Comment Text Char"/>
    <w:basedOn w:val="DefaultParagraphFont"/>
    <w:link w:val="CommentText"/>
    <w:uiPriority w:val="99"/>
    <w:semiHidden/>
    <w:rsid w:val="003E5424"/>
    <w:rPr>
      <w:lang w:val="en-US" w:eastAsia="en-US"/>
    </w:rPr>
  </w:style>
  <w:style w:type="paragraph" w:styleId="CommentSubject">
    <w:name w:val="annotation subject"/>
    <w:basedOn w:val="CommentText"/>
    <w:next w:val="CommentText"/>
    <w:link w:val="CommentSubjectChar"/>
    <w:uiPriority w:val="99"/>
    <w:semiHidden/>
    <w:unhideWhenUsed/>
    <w:rsid w:val="003E5424"/>
    <w:rPr>
      <w:b/>
      <w:bCs/>
    </w:rPr>
  </w:style>
  <w:style w:type="character" w:customStyle="1" w:styleId="CommentSubjectChar">
    <w:name w:val="Comment Subject Char"/>
    <w:basedOn w:val="CommentTextChar"/>
    <w:link w:val="CommentSubject"/>
    <w:uiPriority w:val="99"/>
    <w:semiHidden/>
    <w:rsid w:val="003E5424"/>
    <w:rPr>
      <w:b/>
      <w:bCs/>
      <w:lang w:val="en-US" w:eastAsia="en-US"/>
    </w:rPr>
  </w:style>
  <w:style w:type="table" w:styleId="TableGrid">
    <w:name w:val="Table Grid"/>
    <w:basedOn w:val="TableNormal"/>
    <w:uiPriority w:val="39"/>
    <w:rsid w:val="0049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ho.int/en/basic-wg-documents-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CD17-049F-446F-839C-EBF0079A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1FD4A216</Template>
  <TotalTime>0</TotalTime>
  <Pages>10</Pages>
  <Words>3727</Words>
  <Characters>21249</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Defensie</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Broekman, R, CZSK/OPS/HYD/KCG&amp;G</cp:lastModifiedBy>
  <cp:revision>49</cp:revision>
  <cp:lastPrinted>2020-03-18T13:32:00Z</cp:lastPrinted>
  <dcterms:created xsi:type="dcterms:W3CDTF">2020-02-25T13:59:00Z</dcterms:created>
  <dcterms:modified xsi:type="dcterms:W3CDTF">2020-03-18T13:40:00Z</dcterms:modified>
</cp:coreProperties>
</file>