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C7E" w:rsidRPr="00577123" w:rsidRDefault="00AE2C7E" w:rsidP="00AE2C7E">
      <w:pPr>
        <w:ind w:left="-567" w:right="-531"/>
        <w:jc w:val="center"/>
        <w:rPr>
          <w:b/>
          <w:bCs/>
          <w:spacing w:val="4"/>
          <w:lang w:val="en-US"/>
        </w:rPr>
      </w:pPr>
      <w:r w:rsidRPr="00577123">
        <w:rPr>
          <w:b/>
          <w:bCs/>
          <w:spacing w:val="4"/>
          <w:lang w:val="en-US"/>
        </w:rPr>
        <w:t>16</w:t>
      </w:r>
      <w:r w:rsidRPr="00577123">
        <w:rPr>
          <w:b/>
          <w:bCs/>
          <w:spacing w:val="4"/>
          <w:vertAlign w:val="superscript"/>
          <w:lang w:val="en-US"/>
        </w:rPr>
        <w:t>th</w:t>
      </w:r>
      <w:r w:rsidRPr="00577123">
        <w:rPr>
          <w:b/>
          <w:bCs/>
          <w:spacing w:val="4"/>
          <w:lang w:val="en-US"/>
        </w:rPr>
        <w:t xml:space="preserve"> MEETING OF THE IHO CAPACITY BUILDING SUB-COMMITTEE</w:t>
      </w:r>
    </w:p>
    <w:p w:rsidR="00AE2C7E" w:rsidRPr="00577123" w:rsidRDefault="00AE2C7E" w:rsidP="00AE2C7E">
      <w:pPr>
        <w:jc w:val="center"/>
        <w:rPr>
          <w:b/>
          <w:bCs/>
          <w:spacing w:val="4"/>
          <w:lang w:val="en-US"/>
        </w:rPr>
      </w:pPr>
      <w:r w:rsidRPr="00577123">
        <w:rPr>
          <w:b/>
          <w:bCs/>
          <w:spacing w:val="4"/>
          <w:lang w:val="en-US"/>
        </w:rPr>
        <w:t>IHO-CBSC16</w:t>
      </w:r>
    </w:p>
    <w:p w:rsidR="00AE2C7E" w:rsidRPr="00577123" w:rsidRDefault="00AE2C7E" w:rsidP="00AE2C7E">
      <w:pPr>
        <w:jc w:val="center"/>
        <w:rPr>
          <w:b/>
          <w:lang w:val="en-US"/>
        </w:rPr>
      </w:pPr>
      <w:r w:rsidRPr="00577123">
        <w:rPr>
          <w:b/>
          <w:lang w:val="en-US"/>
        </w:rPr>
        <w:t>Goa, India, 30 May - 1 June 2018</w:t>
      </w:r>
    </w:p>
    <w:p w:rsidR="00AE2C7E" w:rsidRPr="00577123" w:rsidRDefault="00AE2C7E" w:rsidP="00AE2C7E">
      <w:pPr>
        <w:jc w:val="center"/>
        <w:rPr>
          <w:b/>
          <w:lang w:val="en-US"/>
        </w:rPr>
      </w:pPr>
    </w:p>
    <w:p w:rsidR="00AE2C7E" w:rsidRDefault="00AE2C7E" w:rsidP="00AE2C7E">
      <w:pPr>
        <w:jc w:val="center"/>
        <w:rPr>
          <w:b/>
          <w:lang w:val="en-US"/>
        </w:rPr>
      </w:pPr>
      <w:r w:rsidRPr="00577123">
        <w:rPr>
          <w:b/>
          <w:lang w:val="en-US"/>
        </w:rPr>
        <w:t xml:space="preserve">LIST OF ACTIONS </w:t>
      </w:r>
    </w:p>
    <w:p w:rsidR="00397B14" w:rsidRPr="00397B14" w:rsidRDefault="00397B14" w:rsidP="00AE2C7E">
      <w:pPr>
        <w:jc w:val="center"/>
        <w:rPr>
          <w:b/>
          <w:color w:val="FF0000"/>
          <w:lang w:val="en-US"/>
        </w:rPr>
      </w:pPr>
      <w:r w:rsidRPr="00397B14">
        <w:rPr>
          <w:b/>
          <w:color w:val="FF0000"/>
          <w:lang w:val="en-US"/>
        </w:rPr>
        <w:t>(Updated until 2</w:t>
      </w:r>
      <w:r w:rsidR="006A7B53">
        <w:rPr>
          <w:b/>
          <w:color w:val="FF0000"/>
          <w:lang w:val="en-US"/>
        </w:rPr>
        <w:t>9</w:t>
      </w:r>
      <w:r w:rsidRPr="00397B14">
        <w:rPr>
          <w:b/>
          <w:color w:val="FF0000"/>
          <w:lang w:val="en-US"/>
        </w:rPr>
        <w:t xml:space="preserve"> </w:t>
      </w:r>
      <w:r w:rsidR="006A7B53">
        <w:rPr>
          <w:b/>
          <w:color w:val="FF0000"/>
          <w:lang w:val="en-US"/>
        </w:rPr>
        <w:t>January 2019</w:t>
      </w:r>
      <w:r w:rsidRPr="00397B14">
        <w:rPr>
          <w:b/>
          <w:color w:val="FF0000"/>
          <w:lang w:val="en-US"/>
        </w:rPr>
        <w:t>)</w:t>
      </w:r>
    </w:p>
    <w:p w:rsidR="00A42C3F" w:rsidRPr="00577123" w:rsidRDefault="00A42C3F" w:rsidP="0020125D">
      <w:pPr>
        <w:tabs>
          <w:tab w:val="left" w:pos="1304"/>
        </w:tabs>
        <w:spacing w:before="120" w:after="120"/>
        <w:rPr>
          <w:color w:val="FF0000"/>
          <w:szCs w:val="24"/>
          <w:lang w:val="en-US"/>
        </w:rPr>
      </w:pPr>
    </w:p>
    <w:tbl>
      <w:tblPr>
        <w:tblStyle w:val="TableGrid"/>
        <w:tblW w:w="9634" w:type="dxa"/>
        <w:tblLayout w:type="fixed"/>
        <w:tblLook w:val="04A0" w:firstRow="1" w:lastRow="0" w:firstColumn="1" w:lastColumn="0" w:noHBand="0" w:noVBand="1"/>
      </w:tblPr>
      <w:tblGrid>
        <w:gridCol w:w="454"/>
        <w:gridCol w:w="4309"/>
        <w:gridCol w:w="1588"/>
        <w:gridCol w:w="1588"/>
        <w:gridCol w:w="1695"/>
      </w:tblGrid>
      <w:tr w:rsidR="00B0782E" w:rsidRPr="00577123" w:rsidTr="007803DF">
        <w:trPr>
          <w:tblHeader/>
        </w:trPr>
        <w:tc>
          <w:tcPr>
            <w:tcW w:w="454" w:type="dxa"/>
          </w:tcPr>
          <w:p w:rsidR="00FC7306" w:rsidRPr="00577123" w:rsidRDefault="00FC7306" w:rsidP="00B0782E">
            <w:pPr>
              <w:widowControl w:val="0"/>
              <w:tabs>
                <w:tab w:val="left" w:pos="0"/>
              </w:tabs>
              <w:jc w:val="center"/>
              <w:rPr>
                <w:b/>
                <w:lang w:val="en-US"/>
              </w:rPr>
            </w:pPr>
            <w:r w:rsidRPr="00577123">
              <w:rPr>
                <w:b/>
                <w:lang w:val="en-US"/>
              </w:rPr>
              <w:t>N.</w:t>
            </w:r>
          </w:p>
        </w:tc>
        <w:tc>
          <w:tcPr>
            <w:tcW w:w="4309" w:type="dxa"/>
          </w:tcPr>
          <w:p w:rsidR="00FC7306" w:rsidRPr="00577123" w:rsidRDefault="00FC7306" w:rsidP="00B0782E">
            <w:pPr>
              <w:widowControl w:val="0"/>
              <w:jc w:val="center"/>
              <w:rPr>
                <w:b/>
                <w:lang w:val="en-US"/>
              </w:rPr>
            </w:pPr>
            <w:r w:rsidRPr="00577123">
              <w:rPr>
                <w:b/>
                <w:lang w:val="en-US"/>
              </w:rPr>
              <w:t>Action (Agenda item)</w:t>
            </w:r>
          </w:p>
        </w:tc>
        <w:tc>
          <w:tcPr>
            <w:tcW w:w="1588" w:type="dxa"/>
          </w:tcPr>
          <w:p w:rsidR="00FC7306" w:rsidRPr="00577123" w:rsidRDefault="00FC7306" w:rsidP="00B0782E">
            <w:pPr>
              <w:widowControl w:val="0"/>
              <w:jc w:val="center"/>
              <w:rPr>
                <w:b/>
                <w:lang w:val="en-US"/>
              </w:rPr>
            </w:pPr>
            <w:r w:rsidRPr="00577123">
              <w:rPr>
                <w:b/>
                <w:lang w:val="en-US"/>
              </w:rPr>
              <w:t>Responsible</w:t>
            </w:r>
          </w:p>
        </w:tc>
        <w:tc>
          <w:tcPr>
            <w:tcW w:w="1588" w:type="dxa"/>
          </w:tcPr>
          <w:p w:rsidR="00FC7306" w:rsidRPr="00577123" w:rsidRDefault="00FC7306" w:rsidP="00B0782E">
            <w:pPr>
              <w:widowControl w:val="0"/>
              <w:jc w:val="center"/>
              <w:rPr>
                <w:b/>
                <w:lang w:val="en-US"/>
              </w:rPr>
            </w:pPr>
            <w:r w:rsidRPr="00577123">
              <w:rPr>
                <w:b/>
                <w:lang w:val="en-US"/>
              </w:rPr>
              <w:t>Deadline</w:t>
            </w:r>
          </w:p>
        </w:tc>
        <w:tc>
          <w:tcPr>
            <w:tcW w:w="1695" w:type="dxa"/>
          </w:tcPr>
          <w:p w:rsidR="00FC7306" w:rsidRPr="00577123" w:rsidRDefault="00FC7306" w:rsidP="00B0782E">
            <w:pPr>
              <w:widowControl w:val="0"/>
              <w:jc w:val="center"/>
              <w:rPr>
                <w:b/>
                <w:lang w:val="en-US"/>
              </w:rPr>
            </w:pPr>
            <w:r w:rsidRPr="00577123">
              <w:rPr>
                <w:b/>
                <w:lang w:val="en-US"/>
              </w:rPr>
              <w:t>Status</w:t>
            </w:r>
          </w:p>
        </w:tc>
      </w:tr>
      <w:tr w:rsidR="00B0782E" w:rsidRPr="00577123" w:rsidTr="007803DF">
        <w:tc>
          <w:tcPr>
            <w:tcW w:w="454" w:type="dxa"/>
          </w:tcPr>
          <w:p w:rsidR="00FC7306" w:rsidRPr="00577123" w:rsidRDefault="00FC7306" w:rsidP="00B0782E">
            <w:pPr>
              <w:pStyle w:val="ListParagraph"/>
              <w:widowControl/>
              <w:numPr>
                <w:ilvl w:val="0"/>
                <w:numId w:val="14"/>
              </w:numPr>
              <w:ind w:leftChars="0" w:left="0" w:firstLine="0"/>
              <w:rPr>
                <w:sz w:val="24"/>
              </w:rPr>
            </w:pPr>
          </w:p>
        </w:tc>
        <w:tc>
          <w:tcPr>
            <w:tcW w:w="4309" w:type="dxa"/>
          </w:tcPr>
          <w:p w:rsidR="00FC7306" w:rsidRPr="00577123" w:rsidRDefault="0020125D" w:rsidP="00B0782E">
            <w:pPr>
              <w:jc w:val="both"/>
              <w:rPr>
                <w:lang w:val="en-US"/>
              </w:rPr>
            </w:pPr>
            <w:r w:rsidRPr="00577123">
              <w:rPr>
                <w:szCs w:val="24"/>
                <w:lang w:val="en-US"/>
              </w:rPr>
              <w:t>bring the IMO issues to the IRCC and request to encourage Member States to engage with their delegations in the IMO to provide support to the IMO Member States that are not IHO Members to comply with SOLAS Chapter V</w:t>
            </w:r>
          </w:p>
        </w:tc>
        <w:tc>
          <w:tcPr>
            <w:tcW w:w="1588" w:type="dxa"/>
          </w:tcPr>
          <w:p w:rsidR="00FC7306" w:rsidRPr="00577123" w:rsidRDefault="0020125D" w:rsidP="00B0782E">
            <w:pPr>
              <w:jc w:val="both"/>
              <w:rPr>
                <w:lang w:val="en-US"/>
              </w:rPr>
            </w:pPr>
            <w:r w:rsidRPr="00577123">
              <w:rPr>
                <w:szCs w:val="24"/>
                <w:lang w:val="en-US"/>
              </w:rPr>
              <w:t>Chair</w:t>
            </w:r>
          </w:p>
        </w:tc>
        <w:tc>
          <w:tcPr>
            <w:tcW w:w="1588" w:type="dxa"/>
          </w:tcPr>
          <w:p w:rsidR="00FC7306" w:rsidRPr="00577123" w:rsidRDefault="0020125D" w:rsidP="00B0782E">
            <w:pPr>
              <w:jc w:val="both"/>
              <w:rPr>
                <w:lang w:val="en-US"/>
              </w:rPr>
            </w:pPr>
            <w:r w:rsidRPr="00577123">
              <w:rPr>
                <w:szCs w:val="24"/>
                <w:lang w:val="en-US"/>
              </w:rPr>
              <w:t>IRCC10</w:t>
            </w:r>
          </w:p>
        </w:tc>
        <w:tc>
          <w:tcPr>
            <w:tcW w:w="1695" w:type="dxa"/>
          </w:tcPr>
          <w:p w:rsidR="00FC7306" w:rsidRPr="00577123" w:rsidRDefault="0020125D" w:rsidP="00B0782E">
            <w:pPr>
              <w:jc w:val="both"/>
              <w:rPr>
                <w:lang w:val="en-US"/>
              </w:rPr>
            </w:pPr>
            <w:r w:rsidRPr="00577123">
              <w:rPr>
                <w:lang w:val="en-US"/>
              </w:rPr>
              <w:t>Done</w:t>
            </w:r>
          </w:p>
        </w:tc>
      </w:tr>
      <w:tr w:rsidR="0020125D" w:rsidRPr="00577123" w:rsidTr="007803DF">
        <w:tc>
          <w:tcPr>
            <w:tcW w:w="454" w:type="dxa"/>
          </w:tcPr>
          <w:p w:rsidR="0020125D" w:rsidRPr="00577123" w:rsidRDefault="0020125D" w:rsidP="00B0782E">
            <w:pPr>
              <w:pStyle w:val="ListParagraph"/>
              <w:widowControl/>
              <w:numPr>
                <w:ilvl w:val="0"/>
                <w:numId w:val="14"/>
              </w:numPr>
              <w:ind w:leftChars="0" w:left="0" w:firstLine="0"/>
              <w:rPr>
                <w:sz w:val="24"/>
              </w:rPr>
            </w:pPr>
          </w:p>
        </w:tc>
        <w:tc>
          <w:tcPr>
            <w:tcW w:w="4309" w:type="dxa"/>
          </w:tcPr>
          <w:p w:rsidR="0020125D" w:rsidRPr="00577123" w:rsidRDefault="0020125D" w:rsidP="00B0782E">
            <w:pPr>
              <w:jc w:val="both"/>
              <w:rPr>
                <w:lang w:val="en-US"/>
              </w:rPr>
            </w:pPr>
            <w:r w:rsidRPr="00577123">
              <w:rPr>
                <w:szCs w:val="24"/>
                <w:lang w:val="en-US"/>
              </w:rPr>
              <w:t>liaise with the IHO Secretariat for the preparation of the call for candidates to the Chart Adequacy Workshop in 2019 via CL (5.1d)</w:t>
            </w:r>
          </w:p>
        </w:tc>
        <w:tc>
          <w:tcPr>
            <w:tcW w:w="1588" w:type="dxa"/>
          </w:tcPr>
          <w:p w:rsidR="0020125D" w:rsidRPr="00577123" w:rsidRDefault="0020125D" w:rsidP="00B0782E">
            <w:pPr>
              <w:jc w:val="both"/>
              <w:rPr>
                <w:lang w:val="en-US"/>
              </w:rPr>
            </w:pPr>
            <w:r w:rsidRPr="00577123">
              <w:rPr>
                <w:szCs w:val="24"/>
                <w:lang w:val="en-US"/>
              </w:rPr>
              <w:t>USA</w:t>
            </w:r>
          </w:p>
        </w:tc>
        <w:tc>
          <w:tcPr>
            <w:tcW w:w="1588" w:type="dxa"/>
          </w:tcPr>
          <w:p w:rsidR="0020125D" w:rsidRPr="00577123" w:rsidRDefault="0020125D" w:rsidP="00B0782E">
            <w:pPr>
              <w:jc w:val="both"/>
              <w:rPr>
                <w:lang w:val="en-US"/>
              </w:rPr>
            </w:pPr>
            <w:r w:rsidRPr="00577123">
              <w:rPr>
                <w:szCs w:val="24"/>
                <w:lang w:val="en-US"/>
              </w:rPr>
              <w:t>September 2018</w:t>
            </w:r>
          </w:p>
        </w:tc>
        <w:tc>
          <w:tcPr>
            <w:tcW w:w="1695" w:type="dxa"/>
          </w:tcPr>
          <w:p w:rsidR="0020125D" w:rsidRPr="00577123" w:rsidRDefault="0020125D" w:rsidP="00B0782E">
            <w:pPr>
              <w:jc w:val="both"/>
              <w:rPr>
                <w:lang w:val="en-US"/>
              </w:rPr>
            </w:pPr>
          </w:p>
        </w:tc>
      </w:tr>
      <w:tr w:rsidR="0020125D" w:rsidRPr="00577123" w:rsidTr="007803DF">
        <w:tc>
          <w:tcPr>
            <w:tcW w:w="454" w:type="dxa"/>
          </w:tcPr>
          <w:p w:rsidR="0020125D" w:rsidRPr="00577123" w:rsidRDefault="0020125D" w:rsidP="00B0782E">
            <w:pPr>
              <w:pStyle w:val="ListParagraph"/>
              <w:widowControl/>
              <w:numPr>
                <w:ilvl w:val="0"/>
                <w:numId w:val="14"/>
              </w:numPr>
              <w:ind w:leftChars="0" w:left="0" w:firstLine="0"/>
              <w:rPr>
                <w:sz w:val="24"/>
              </w:rPr>
            </w:pPr>
          </w:p>
        </w:tc>
        <w:tc>
          <w:tcPr>
            <w:tcW w:w="4309" w:type="dxa"/>
          </w:tcPr>
          <w:p w:rsidR="0020125D" w:rsidRPr="00577123" w:rsidRDefault="0020125D" w:rsidP="00B0782E">
            <w:pPr>
              <w:jc w:val="both"/>
              <w:rPr>
                <w:lang w:val="en-US"/>
              </w:rPr>
            </w:pPr>
            <w:r w:rsidRPr="00577123">
              <w:rPr>
                <w:szCs w:val="24"/>
                <w:lang w:val="en-US"/>
              </w:rPr>
              <w:t>issue a CL calling for candidates to the Chart Adequacy Workshop in 2019 in accordance with the information provided by USA (5.1d)</w:t>
            </w:r>
          </w:p>
        </w:tc>
        <w:tc>
          <w:tcPr>
            <w:tcW w:w="1588" w:type="dxa"/>
          </w:tcPr>
          <w:p w:rsidR="0020125D" w:rsidRPr="00577123" w:rsidRDefault="0020125D" w:rsidP="00B0782E">
            <w:pPr>
              <w:jc w:val="both"/>
              <w:rPr>
                <w:lang w:val="en-US"/>
              </w:rPr>
            </w:pPr>
            <w:r w:rsidRPr="00577123">
              <w:rPr>
                <w:szCs w:val="24"/>
                <w:lang w:val="en-US"/>
              </w:rPr>
              <w:t>Secretariat</w:t>
            </w:r>
          </w:p>
        </w:tc>
        <w:tc>
          <w:tcPr>
            <w:tcW w:w="1588" w:type="dxa"/>
          </w:tcPr>
          <w:p w:rsidR="0020125D" w:rsidRPr="00577123" w:rsidRDefault="0020125D" w:rsidP="00B0782E">
            <w:pPr>
              <w:jc w:val="both"/>
              <w:rPr>
                <w:lang w:val="en-US"/>
              </w:rPr>
            </w:pPr>
            <w:r w:rsidRPr="00577123">
              <w:rPr>
                <w:szCs w:val="24"/>
                <w:lang w:val="en-US"/>
              </w:rPr>
              <w:t>after action 2</w:t>
            </w:r>
          </w:p>
        </w:tc>
        <w:tc>
          <w:tcPr>
            <w:tcW w:w="1695" w:type="dxa"/>
          </w:tcPr>
          <w:p w:rsidR="0020125D" w:rsidRPr="00577123" w:rsidRDefault="0020125D" w:rsidP="00B0782E">
            <w:pPr>
              <w:jc w:val="both"/>
              <w:rPr>
                <w:lang w:val="en-US"/>
              </w:rPr>
            </w:pPr>
          </w:p>
        </w:tc>
      </w:tr>
      <w:tr w:rsidR="0020125D" w:rsidRPr="00577123" w:rsidTr="007803DF">
        <w:tc>
          <w:tcPr>
            <w:tcW w:w="454" w:type="dxa"/>
          </w:tcPr>
          <w:p w:rsidR="0020125D" w:rsidRPr="00577123" w:rsidRDefault="0020125D" w:rsidP="00B0782E">
            <w:pPr>
              <w:pStyle w:val="ListParagraph"/>
              <w:widowControl/>
              <w:numPr>
                <w:ilvl w:val="0"/>
                <w:numId w:val="14"/>
              </w:numPr>
              <w:ind w:leftChars="0" w:left="0" w:firstLine="0"/>
              <w:rPr>
                <w:sz w:val="24"/>
              </w:rPr>
            </w:pPr>
          </w:p>
        </w:tc>
        <w:tc>
          <w:tcPr>
            <w:tcW w:w="4309" w:type="dxa"/>
          </w:tcPr>
          <w:p w:rsidR="0020125D" w:rsidRPr="00577123" w:rsidRDefault="0020125D" w:rsidP="00B0782E">
            <w:pPr>
              <w:jc w:val="both"/>
              <w:rPr>
                <w:lang w:val="en-US"/>
              </w:rPr>
            </w:pPr>
            <w:r w:rsidRPr="00577123">
              <w:rPr>
                <w:szCs w:val="24"/>
                <w:lang w:val="en-US"/>
              </w:rPr>
              <w:t>liaise with Malaysia and UKHO to consider the possibility to release the TFT training material and to report back to CBSC (6e)</w:t>
            </w:r>
          </w:p>
        </w:tc>
        <w:tc>
          <w:tcPr>
            <w:tcW w:w="1588" w:type="dxa"/>
          </w:tcPr>
          <w:p w:rsidR="0020125D" w:rsidRPr="00577123" w:rsidRDefault="0020125D" w:rsidP="00B0782E">
            <w:pPr>
              <w:jc w:val="both"/>
              <w:rPr>
                <w:lang w:val="en-US"/>
              </w:rPr>
            </w:pPr>
            <w:r w:rsidRPr="00577123">
              <w:rPr>
                <w:szCs w:val="24"/>
                <w:lang w:val="en-US"/>
              </w:rPr>
              <w:t>ROK</w:t>
            </w:r>
          </w:p>
        </w:tc>
        <w:tc>
          <w:tcPr>
            <w:tcW w:w="1588" w:type="dxa"/>
          </w:tcPr>
          <w:p w:rsidR="0020125D" w:rsidRPr="00577123" w:rsidRDefault="0020125D" w:rsidP="00B0782E">
            <w:pPr>
              <w:jc w:val="both"/>
              <w:rPr>
                <w:lang w:val="en-US"/>
              </w:rPr>
            </w:pPr>
            <w:r w:rsidRPr="00577123">
              <w:rPr>
                <w:szCs w:val="24"/>
                <w:lang w:val="en-US"/>
              </w:rPr>
              <w:t>November 2018</w:t>
            </w:r>
          </w:p>
        </w:tc>
        <w:tc>
          <w:tcPr>
            <w:tcW w:w="1695" w:type="dxa"/>
          </w:tcPr>
          <w:p w:rsidR="0020125D" w:rsidRPr="00577123" w:rsidRDefault="0020125D" w:rsidP="00B0782E">
            <w:pPr>
              <w:jc w:val="both"/>
              <w:rPr>
                <w:lang w:val="en-US"/>
              </w:rPr>
            </w:pPr>
          </w:p>
        </w:tc>
      </w:tr>
      <w:tr w:rsidR="0020125D" w:rsidRPr="00577123" w:rsidTr="007803DF">
        <w:tc>
          <w:tcPr>
            <w:tcW w:w="454" w:type="dxa"/>
          </w:tcPr>
          <w:p w:rsidR="0020125D" w:rsidRPr="00577123" w:rsidRDefault="0020125D" w:rsidP="00B0782E">
            <w:pPr>
              <w:pStyle w:val="ListParagraph"/>
              <w:widowControl/>
              <w:numPr>
                <w:ilvl w:val="0"/>
                <w:numId w:val="14"/>
              </w:numPr>
              <w:ind w:leftChars="0" w:left="0" w:firstLine="0"/>
              <w:rPr>
                <w:sz w:val="24"/>
              </w:rPr>
            </w:pPr>
          </w:p>
        </w:tc>
        <w:tc>
          <w:tcPr>
            <w:tcW w:w="4309" w:type="dxa"/>
          </w:tcPr>
          <w:p w:rsidR="0020125D" w:rsidRPr="00577123" w:rsidRDefault="0020125D" w:rsidP="00B0782E">
            <w:pPr>
              <w:jc w:val="both"/>
              <w:rPr>
                <w:lang w:val="en-US"/>
              </w:rPr>
            </w:pPr>
            <w:r w:rsidRPr="00577123">
              <w:rPr>
                <w:szCs w:val="24"/>
                <w:lang w:val="en-US"/>
              </w:rPr>
              <w:t>address the need for resources for Capacity Building (resource mobilization officer) to allow for the comprehensive projects of CB (6f)</w:t>
            </w:r>
          </w:p>
        </w:tc>
        <w:tc>
          <w:tcPr>
            <w:tcW w:w="1588" w:type="dxa"/>
          </w:tcPr>
          <w:p w:rsidR="0020125D" w:rsidRPr="00577123" w:rsidRDefault="0020125D" w:rsidP="00B0782E">
            <w:pPr>
              <w:jc w:val="both"/>
              <w:rPr>
                <w:lang w:val="en-US"/>
              </w:rPr>
            </w:pPr>
            <w:r w:rsidRPr="00577123">
              <w:rPr>
                <w:szCs w:val="24"/>
                <w:lang w:val="en-US"/>
              </w:rPr>
              <w:t>Chair</w:t>
            </w:r>
          </w:p>
        </w:tc>
        <w:tc>
          <w:tcPr>
            <w:tcW w:w="1588" w:type="dxa"/>
          </w:tcPr>
          <w:p w:rsidR="0020125D" w:rsidRPr="00577123" w:rsidRDefault="0020125D" w:rsidP="00B0782E">
            <w:pPr>
              <w:jc w:val="both"/>
              <w:rPr>
                <w:lang w:val="en-US"/>
              </w:rPr>
            </w:pPr>
            <w:r w:rsidRPr="00577123">
              <w:rPr>
                <w:szCs w:val="24"/>
                <w:lang w:val="en-US"/>
              </w:rPr>
              <w:t>IRCC10</w:t>
            </w:r>
          </w:p>
        </w:tc>
        <w:tc>
          <w:tcPr>
            <w:tcW w:w="1695" w:type="dxa"/>
          </w:tcPr>
          <w:p w:rsidR="0020125D" w:rsidRPr="00577123" w:rsidRDefault="0020125D" w:rsidP="00B0782E">
            <w:pPr>
              <w:jc w:val="both"/>
              <w:rPr>
                <w:lang w:val="en-US"/>
              </w:rPr>
            </w:pPr>
            <w:r w:rsidRPr="00577123">
              <w:rPr>
                <w:lang w:val="en-US"/>
              </w:rPr>
              <w:t>Done</w:t>
            </w:r>
          </w:p>
        </w:tc>
      </w:tr>
      <w:tr w:rsidR="00FC582B" w:rsidRPr="00577123" w:rsidTr="007803DF">
        <w:tc>
          <w:tcPr>
            <w:tcW w:w="454" w:type="dxa"/>
          </w:tcPr>
          <w:p w:rsidR="00FC582B" w:rsidRPr="00577123" w:rsidRDefault="00FC582B" w:rsidP="00B0782E">
            <w:pPr>
              <w:pStyle w:val="ListParagraph"/>
              <w:widowControl/>
              <w:numPr>
                <w:ilvl w:val="0"/>
                <w:numId w:val="14"/>
              </w:numPr>
              <w:ind w:leftChars="0" w:left="0" w:firstLine="0"/>
              <w:rPr>
                <w:sz w:val="24"/>
              </w:rPr>
            </w:pPr>
          </w:p>
        </w:tc>
        <w:tc>
          <w:tcPr>
            <w:tcW w:w="4309" w:type="dxa"/>
          </w:tcPr>
          <w:p w:rsidR="00FC582B" w:rsidRPr="00577123" w:rsidRDefault="00FC582B" w:rsidP="00B0782E">
            <w:pPr>
              <w:jc w:val="both"/>
              <w:rPr>
                <w:lang w:val="en-US"/>
              </w:rPr>
            </w:pPr>
            <w:r w:rsidRPr="00577123">
              <w:rPr>
                <w:szCs w:val="24"/>
                <w:lang w:val="en-US"/>
              </w:rPr>
              <w:t>review draft CB Procedure 9 and identify areas that could be simplified and provide input to the Secretary and the Vice-Chair for the technical and high-level visits</w:t>
            </w:r>
            <w:r w:rsidR="0020125D" w:rsidRPr="00577123">
              <w:rPr>
                <w:szCs w:val="24"/>
                <w:lang w:val="en-US"/>
              </w:rPr>
              <w:t xml:space="preserve"> (8.1)</w:t>
            </w:r>
          </w:p>
        </w:tc>
        <w:tc>
          <w:tcPr>
            <w:tcW w:w="1588" w:type="dxa"/>
          </w:tcPr>
          <w:p w:rsidR="00FC582B" w:rsidRPr="00577123" w:rsidRDefault="00FC582B" w:rsidP="00B0782E">
            <w:pPr>
              <w:jc w:val="both"/>
              <w:rPr>
                <w:lang w:val="en-US"/>
              </w:rPr>
            </w:pPr>
            <w:r w:rsidRPr="00577123">
              <w:rPr>
                <w:szCs w:val="24"/>
                <w:lang w:val="en-US"/>
              </w:rPr>
              <w:t>CB Coordinators</w:t>
            </w:r>
          </w:p>
        </w:tc>
        <w:tc>
          <w:tcPr>
            <w:tcW w:w="1588" w:type="dxa"/>
          </w:tcPr>
          <w:p w:rsidR="00FC582B" w:rsidRPr="00577123" w:rsidRDefault="0020125D" w:rsidP="00B0782E">
            <w:pPr>
              <w:jc w:val="both"/>
              <w:rPr>
                <w:lang w:val="en-US"/>
              </w:rPr>
            </w:pPr>
            <w:r w:rsidRPr="00577123">
              <w:rPr>
                <w:szCs w:val="24"/>
                <w:lang w:val="en-US"/>
              </w:rPr>
              <w:t>October 2018</w:t>
            </w:r>
          </w:p>
        </w:tc>
        <w:tc>
          <w:tcPr>
            <w:tcW w:w="1695" w:type="dxa"/>
          </w:tcPr>
          <w:p w:rsidR="00FC582B" w:rsidRPr="00577123" w:rsidRDefault="006A7B53" w:rsidP="00B0782E">
            <w:pPr>
              <w:jc w:val="both"/>
              <w:rPr>
                <w:lang w:val="en-US"/>
              </w:rPr>
            </w:pPr>
            <w:r>
              <w:rPr>
                <w:lang w:val="en-US"/>
              </w:rPr>
              <w:t>Ongoing</w:t>
            </w:r>
          </w:p>
        </w:tc>
      </w:tr>
      <w:tr w:rsidR="00D9161E" w:rsidRPr="00577123" w:rsidTr="007803DF">
        <w:tc>
          <w:tcPr>
            <w:tcW w:w="454" w:type="dxa"/>
          </w:tcPr>
          <w:p w:rsidR="00D9161E" w:rsidRPr="00577123" w:rsidRDefault="00D9161E" w:rsidP="00B0782E">
            <w:pPr>
              <w:pStyle w:val="ListParagraph"/>
              <w:widowControl/>
              <w:numPr>
                <w:ilvl w:val="0"/>
                <w:numId w:val="14"/>
              </w:numPr>
              <w:ind w:leftChars="0" w:left="0" w:firstLine="0"/>
              <w:rPr>
                <w:sz w:val="24"/>
              </w:rPr>
            </w:pPr>
          </w:p>
        </w:tc>
        <w:tc>
          <w:tcPr>
            <w:tcW w:w="4309" w:type="dxa"/>
          </w:tcPr>
          <w:p w:rsidR="00D9161E" w:rsidRPr="00577123" w:rsidRDefault="00FC582B" w:rsidP="00B0782E">
            <w:pPr>
              <w:jc w:val="both"/>
              <w:rPr>
                <w:lang w:val="en-US"/>
              </w:rPr>
            </w:pPr>
            <w:r w:rsidRPr="00577123">
              <w:rPr>
                <w:szCs w:val="24"/>
                <w:lang w:val="en-US"/>
              </w:rPr>
              <w:t>compile the inputs to draft CB Procedure 9 and provide a new draft to the CBSC for adoption during CBSC17</w:t>
            </w:r>
            <w:r w:rsidR="0020125D" w:rsidRPr="00577123">
              <w:rPr>
                <w:szCs w:val="24"/>
                <w:lang w:val="en-US"/>
              </w:rPr>
              <w:t xml:space="preserve"> (8.1)</w:t>
            </w:r>
          </w:p>
        </w:tc>
        <w:tc>
          <w:tcPr>
            <w:tcW w:w="1588" w:type="dxa"/>
          </w:tcPr>
          <w:p w:rsidR="00D9161E" w:rsidRPr="00577123" w:rsidRDefault="00FC582B" w:rsidP="00B0782E">
            <w:pPr>
              <w:jc w:val="both"/>
              <w:rPr>
                <w:lang w:val="en-US"/>
              </w:rPr>
            </w:pPr>
            <w:r w:rsidRPr="00577123">
              <w:rPr>
                <w:szCs w:val="24"/>
                <w:lang w:val="en-US"/>
              </w:rPr>
              <w:t>Vice-Chair and Secretary</w:t>
            </w:r>
          </w:p>
        </w:tc>
        <w:tc>
          <w:tcPr>
            <w:tcW w:w="1588" w:type="dxa"/>
          </w:tcPr>
          <w:p w:rsidR="00D9161E" w:rsidRPr="00577123" w:rsidRDefault="00FC582B" w:rsidP="00B0782E">
            <w:pPr>
              <w:jc w:val="both"/>
              <w:rPr>
                <w:lang w:val="en-US"/>
              </w:rPr>
            </w:pPr>
            <w:r w:rsidRPr="00577123">
              <w:rPr>
                <w:szCs w:val="24"/>
                <w:lang w:val="en-US"/>
              </w:rPr>
              <w:t>December 2018</w:t>
            </w:r>
          </w:p>
        </w:tc>
        <w:tc>
          <w:tcPr>
            <w:tcW w:w="1695" w:type="dxa"/>
          </w:tcPr>
          <w:p w:rsidR="00D9161E" w:rsidRPr="00577123" w:rsidRDefault="006A7B53" w:rsidP="006A7B53">
            <w:pPr>
              <w:rPr>
                <w:lang w:val="en-US"/>
              </w:rPr>
            </w:pPr>
            <w:r>
              <w:rPr>
                <w:lang w:val="en-US"/>
              </w:rPr>
              <w:t>Pending from Action 6</w:t>
            </w:r>
          </w:p>
        </w:tc>
      </w:tr>
      <w:tr w:rsidR="00D9161E" w:rsidRPr="00577123" w:rsidTr="007803DF">
        <w:tc>
          <w:tcPr>
            <w:tcW w:w="454" w:type="dxa"/>
          </w:tcPr>
          <w:p w:rsidR="00D9161E" w:rsidRPr="00577123" w:rsidRDefault="00D9161E" w:rsidP="00B0782E">
            <w:pPr>
              <w:pStyle w:val="ListParagraph"/>
              <w:widowControl/>
              <w:numPr>
                <w:ilvl w:val="0"/>
                <w:numId w:val="14"/>
              </w:numPr>
              <w:ind w:leftChars="0" w:left="0" w:firstLine="0"/>
              <w:rPr>
                <w:sz w:val="24"/>
              </w:rPr>
            </w:pPr>
          </w:p>
        </w:tc>
        <w:tc>
          <w:tcPr>
            <w:tcW w:w="4309" w:type="dxa"/>
          </w:tcPr>
          <w:p w:rsidR="00D9161E" w:rsidRPr="00577123" w:rsidRDefault="00D9161E" w:rsidP="00B0782E">
            <w:pPr>
              <w:jc w:val="both"/>
              <w:rPr>
                <w:lang w:val="en-US"/>
              </w:rPr>
            </w:pPr>
            <w:r w:rsidRPr="00577123">
              <w:rPr>
                <w:szCs w:val="24"/>
                <w:lang w:val="en-US"/>
              </w:rPr>
              <w:t>invite the IRCC to support the use of CATZOC information as an interim solution as an indicator for survey adequacy and to encourage Member States, via RHCs, to provide CATZOC information for C-55, directly or via RENCs</w:t>
            </w:r>
            <w:r w:rsidR="00593F60" w:rsidRPr="00577123">
              <w:rPr>
                <w:szCs w:val="24"/>
                <w:lang w:val="en-US"/>
              </w:rPr>
              <w:t xml:space="preserve"> (8.3)</w:t>
            </w:r>
          </w:p>
        </w:tc>
        <w:tc>
          <w:tcPr>
            <w:tcW w:w="1588" w:type="dxa"/>
          </w:tcPr>
          <w:p w:rsidR="00D9161E" w:rsidRPr="00577123" w:rsidRDefault="00D9161E" w:rsidP="00B0782E">
            <w:pPr>
              <w:jc w:val="both"/>
              <w:rPr>
                <w:lang w:val="en-US"/>
              </w:rPr>
            </w:pPr>
            <w:r w:rsidRPr="00577123">
              <w:rPr>
                <w:szCs w:val="24"/>
                <w:lang w:val="en-US"/>
              </w:rPr>
              <w:t>Chair</w:t>
            </w:r>
          </w:p>
        </w:tc>
        <w:tc>
          <w:tcPr>
            <w:tcW w:w="1588" w:type="dxa"/>
          </w:tcPr>
          <w:p w:rsidR="00D9161E" w:rsidRPr="00577123" w:rsidRDefault="00D9161E" w:rsidP="00B0782E">
            <w:pPr>
              <w:jc w:val="both"/>
              <w:rPr>
                <w:lang w:val="en-US"/>
              </w:rPr>
            </w:pPr>
            <w:r w:rsidRPr="00577123">
              <w:rPr>
                <w:szCs w:val="24"/>
                <w:lang w:val="en-US"/>
              </w:rPr>
              <w:t>IRCC10</w:t>
            </w:r>
          </w:p>
        </w:tc>
        <w:tc>
          <w:tcPr>
            <w:tcW w:w="1695" w:type="dxa"/>
          </w:tcPr>
          <w:p w:rsidR="00D9161E" w:rsidRPr="00577123" w:rsidRDefault="00D9161E" w:rsidP="00B0782E">
            <w:pPr>
              <w:jc w:val="both"/>
              <w:rPr>
                <w:lang w:val="en-US"/>
              </w:rPr>
            </w:pPr>
            <w:r w:rsidRPr="00577123">
              <w:rPr>
                <w:lang w:val="en-US"/>
              </w:rPr>
              <w:t>Done</w:t>
            </w:r>
          </w:p>
        </w:tc>
      </w:tr>
      <w:tr w:rsidR="00D9161E" w:rsidRPr="00577123" w:rsidTr="007803DF">
        <w:tc>
          <w:tcPr>
            <w:tcW w:w="454" w:type="dxa"/>
          </w:tcPr>
          <w:p w:rsidR="00D9161E" w:rsidRPr="00577123" w:rsidRDefault="00D9161E" w:rsidP="00B0782E">
            <w:pPr>
              <w:pStyle w:val="ListParagraph"/>
              <w:widowControl/>
              <w:numPr>
                <w:ilvl w:val="0"/>
                <w:numId w:val="14"/>
              </w:numPr>
              <w:ind w:leftChars="0" w:left="0" w:firstLine="0"/>
              <w:rPr>
                <w:sz w:val="24"/>
              </w:rPr>
            </w:pPr>
          </w:p>
        </w:tc>
        <w:tc>
          <w:tcPr>
            <w:tcW w:w="4309" w:type="dxa"/>
          </w:tcPr>
          <w:p w:rsidR="00D9161E" w:rsidRPr="00577123" w:rsidRDefault="00D9161E" w:rsidP="00B0782E">
            <w:pPr>
              <w:jc w:val="both"/>
              <w:rPr>
                <w:lang w:val="en-US"/>
              </w:rPr>
            </w:pPr>
            <w:r w:rsidRPr="00577123">
              <w:rPr>
                <w:szCs w:val="24"/>
                <w:lang w:val="en-US"/>
              </w:rPr>
              <w:t>encourage IRCC to invite the IHO Secretariat to make the IHO GIS and CIS available to Member States</w:t>
            </w:r>
            <w:r w:rsidR="00593F60" w:rsidRPr="00577123">
              <w:rPr>
                <w:szCs w:val="24"/>
                <w:lang w:val="en-US"/>
              </w:rPr>
              <w:t xml:space="preserve"> (8.3)</w:t>
            </w:r>
          </w:p>
        </w:tc>
        <w:tc>
          <w:tcPr>
            <w:tcW w:w="1588" w:type="dxa"/>
          </w:tcPr>
          <w:p w:rsidR="00D9161E" w:rsidRPr="00577123" w:rsidRDefault="00D9161E" w:rsidP="00B0782E">
            <w:pPr>
              <w:jc w:val="both"/>
              <w:rPr>
                <w:lang w:val="en-US"/>
              </w:rPr>
            </w:pPr>
            <w:r w:rsidRPr="00577123">
              <w:rPr>
                <w:szCs w:val="24"/>
                <w:lang w:val="en-US"/>
              </w:rPr>
              <w:t>Chair</w:t>
            </w:r>
          </w:p>
        </w:tc>
        <w:tc>
          <w:tcPr>
            <w:tcW w:w="1588" w:type="dxa"/>
          </w:tcPr>
          <w:p w:rsidR="00D9161E" w:rsidRPr="00577123" w:rsidRDefault="00D9161E" w:rsidP="00B0782E">
            <w:pPr>
              <w:jc w:val="both"/>
              <w:rPr>
                <w:lang w:val="en-US"/>
              </w:rPr>
            </w:pPr>
            <w:r w:rsidRPr="00577123">
              <w:rPr>
                <w:szCs w:val="24"/>
                <w:lang w:val="en-US"/>
              </w:rPr>
              <w:t>IRCC10</w:t>
            </w:r>
          </w:p>
        </w:tc>
        <w:tc>
          <w:tcPr>
            <w:tcW w:w="1695" w:type="dxa"/>
          </w:tcPr>
          <w:p w:rsidR="00D9161E" w:rsidRPr="00577123" w:rsidRDefault="00D9161E" w:rsidP="00B0782E">
            <w:pPr>
              <w:jc w:val="both"/>
              <w:rPr>
                <w:lang w:val="en-US"/>
              </w:rPr>
            </w:pPr>
            <w:r w:rsidRPr="00577123">
              <w:rPr>
                <w:lang w:val="en-US"/>
              </w:rPr>
              <w:t>Done</w:t>
            </w:r>
          </w:p>
        </w:tc>
      </w:tr>
      <w:tr w:rsidR="00D9161E" w:rsidRPr="00577123" w:rsidTr="007803DF">
        <w:tc>
          <w:tcPr>
            <w:tcW w:w="454" w:type="dxa"/>
          </w:tcPr>
          <w:p w:rsidR="00D9161E" w:rsidRPr="00577123" w:rsidRDefault="00D9161E" w:rsidP="00B0782E">
            <w:pPr>
              <w:pStyle w:val="ListParagraph"/>
              <w:widowControl/>
              <w:numPr>
                <w:ilvl w:val="0"/>
                <w:numId w:val="14"/>
              </w:numPr>
              <w:ind w:leftChars="0" w:left="0" w:firstLine="0"/>
              <w:rPr>
                <w:sz w:val="24"/>
              </w:rPr>
            </w:pPr>
          </w:p>
        </w:tc>
        <w:tc>
          <w:tcPr>
            <w:tcW w:w="4309" w:type="dxa"/>
          </w:tcPr>
          <w:p w:rsidR="00D9161E" w:rsidRPr="00577123" w:rsidRDefault="00D9161E" w:rsidP="00B0782E">
            <w:pPr>
              <w:jc w:val="both"/>
              <w:rPr>
                <w:lang w:val="en-US"/>
              </w:rPr>
            </w:pPr>
            <w:r w:rsidRPr="00577123">
              <w:rPr>
                <w:szCs w:val="24"/>
                <w:lang w:val="en-US"/>
              </w:rPr>
              <w:t xml:space="preserve">compile legislation and related documents for NHC, best cases, uses, benefits, stakeholders and distribute to the CBSC </w:t>
            </w:r>
            <w:r w:rsidR="00FC582B" w:rsidRPr="00577123">
              <w:rPr>
                <w:szCs w:val="24"/>
                <w:lang w:val="en-US"/>
              </w:rPr>
              <w:t xml:space="preserve">on </w:t>
            </w:r>
            <w:r w:rsidR="00FC582B" w:rsidRPr="00577123">
              <w:rPr>
                <w:szCs w:val="24"/>
                <w:lang w:val="en-US"/>
              </w:rPr>
              <w:lastRenderedPageBreak/>
              <w:t xml:space="preserve">legislation for NHC, according to Actions 10 and 11 </w:t>
            </w:r>
            <w:r w:rsidRPr="00577123">
              <w:rPr>
                <w:szCs w:val="24"/>
                <w:lang w:val="en-US"/>
              </w:rPr>
              <w:t>(8.5)</w:t>
            </w:r>
          </w:p>
        </w:tc>
        <w:tc>
          <w:tcPr>
            <w:tcW w:w="1588" w:type="dxa"/>
          </w:tcPr>
          <w:p w:rsidR="00D9161E" w:rsidRPr="00577123" w:rsidRDefault="00D9161E" w:rsidP="00B0782E">
            <w:pPr>
              <w:jc w:val="both"/>
              <w:rPr>
                <w:lang w:val="en-US"/>
              </w:rPr>
            </w:pPr>
            <w:r w:rsidRPr="00577123">
              <w:rPr>
                <w:szCs w:val="24"/>
                <w:lang w:val="en-US"/>
              </w:rPr>
              <w:lastRenderedPageBreak/>
              <w:t>Secretary</w:t>
            </w:r>
          </w:p>
        </w:tc>
        <w:tc>
          <w:tcPr>
            <w:tcW w:w="1588" w:type="dxa"/>
          </w:tcPr>
          <w:p w:rsidR="00D9161E" w:rsidRPr="00577123" w:rsidRDefault="00D9161E" w:rsidP="00B0782E">
            <w:pPr>
              <w:jc w:val="both"/>
              <w:rPr>
                <w:lang w:val="en-US"/>
              </w:rPr>
            </w:pPr>
            <w:r w:rsidRPr="00577123">
              <w:rPr>
                <w:szCs w:val="24"/>
                <w:lang w:val="en-US"/>
              </w:rPr>
              <w:t>August 2018</w:t>
            </w:r>
          </w:p>
        </w:tc>
        <w:tc>
          <w:tcPr>
            <w:tcW w:w="1695" w:type="dxa"/>
          </w:tcPr>
          <w:p w:rsidR="00D9161E" w:rsidRPr="00577123" w:rsidRDefault="00D9161E" w:rsidP="00B0782E">
            <w:pPr>
              <w:jc w:val="both"/>
              <w:rPr>
                <w:lang w:val="en-US"/>
              </w:rPr>
            </w:pPr>
            <w:r w:rsidRPr="00577123">
              <w:rPr>
                <w:lang w:val="en-US"/>
              </w:rPr>
              <w:t>Ongoing</w:t>
            </w:r>
          </w:p>
        </w:tc>
      </w:tr>
      <w:tr w:rsidR="00FC7306" w:rsidRPr="00577123" w:rsidTr="007803DF">
        <w:tc>
          <w:tcPr>
            <w:tcW w:w="454" w:type="dxa"/>
          </w:tcPr>
          <w:p w:rsidR="00FC7306" w:rsidRPr="00577123" w:rsidRDefault="00FC7306" w:rsidP="00B0782E">
            <w:pPr>
              <w:pStyle w:val="ListParagraph"/>
              <w:widowControl/>
              <w:numPr>
                <w:ilvl w:val="0"/>
                <w:numId w:val="14"/>
              </w:numPr>
              <w:ind w:leftChars="0" w:left="0" w:firstLine="0"/>
              <w:rPr>
                <w:sz w:val="24"/>
              </w:rPr>
            </w:pPr>
          </w:p>
        </w:tc>
        <w:tc>
          <w:tcPr>
            <w:tcW w:w="4309" w:type="dxa"/>
          </w:tcPr>
          <w:p w:rsidR="00FC7306" w:rsidRPr="00577123" w:rsidRDefault="00FC7306" w:rsidP="00B0782E">
            <w:pPr>
              <w:jc w:val="both"/>
              <w:rPr>
                <w:lang w:val="en-US"/>
              </w:rPr>
            </w:pPr>
            <w:r w:rsidRPr="00577123">
              <w:rPr>
                <w:szCs w:val="24"/>
                <w:lang w:val="en-US"/>
              </w:rPr>
              <w:t>provide comments and feedback to the Secretary</w:t>
            </w:r>
            <w:r w:rsidR="00D9161E" w:rsidRPr="00577123">
              <w:rPr>
                <w:szCs w:val="24"/>
                <w:lang w:val="en-US"/>
              </w:rPr>
              <w:t xml:space="preserve"> </w:t>
            </w:r>
            <w:r w:rsidR="00FC582B" w:rsidRPr="00577123">
              <w:rPr>
                <w:szCs w:val="24"/>
                <w:lang w:val="en-US"/>
              </w:rPr>
              <w:t xml:space="preserve">on legislation for NHC, according to Action 10 </w:t>
            </w:r>
            <w:r w:rsidR="00D9161E" w:rsidRPr="00577123">
              <w:rPr>
                <w:szCs w:val="24"/>
                <w:lang w:val="en-US"/>
              </w:rPr>
              <w:t>(8.5)</w:t>
            </w:r>
          </w:p>
        </w:tc>
        <w:tc>
          <w:tcPr>
            <w:tcW w:w="1588" w:type="dxa"/>
          </w:tcPr>
          <w:p w:rsidR="00FC7306" w:rsidRPr="00577123" w:rsidRDefault="00FC7306" w:rsidP="00B0782E">
            <w:pPr>
              <w:jc w:val="both"/>
              <w:rPr>
                <w:lang w:val="en-US"/>
              </w:rPr>
            </w:pPr>
            <w:r w:rsidRPr="00577123">
              <w:rPr>
                <w:szCs w:val="24"/>
                <w:lang w:val="en-US"/>
              </w:rPr>
              <w:t>CBSC Members</w:t>
            </w:r>
          </w:p>
        </w:tc>
        <w:tc>
          <w:tcPr>
            <w:tcW w:w="1588" w:type="dxa"/>
          </w:tcPr>
          <w:p w:rsidR="00FC7306" w:rsidRPr="00577123" w:rsidRDefault="00D9161E" w:rsidP="00B0782E">
            <w:pPr>
              <w:jc w:val="both"/>
              <w:rPr>
                <w:lang w:val="en-US"/>
              </w:rPr>
            </w:pPr>
            <w:r w:rsidRPr="00577123">
              <w:rPr>
                <w:szCs w:val="24"/>
                <w:lang w:val="en-US"/>
              </w:rPr>
              <w:t>November 2018</w:t>
            </w:r>
          </w:p>
        </w:tc>
        <w:tc>
          <w:tcPr>
            <w:tcW w:w="1695" w:type="dxa"/>
          </w:tcPr>
          <w:p w:rsidR="00FC7306" w:rsidRPr="00577123" w:rsidRDefault="006A7B53" w:rsidP="00B0782E">
            <w:pPr>
              <w:jc w:val="both"/>
              <w:rPr>
                <w:lang w:val="en-US"/>
              </w:rPr>
            </w:pPr>
            <w:r>
              <w:rPr>
                <w:lang w:val="en-US"/>
              </w:rPr>
              <w:t>Ongoing</w:t>
            </w:r>
          </w:p>
        </w:tc>
      </w:tr>
      <w:tr w:rsidR="00FC7306" w:rsidRPr="00577123" w:rsidTr="007803DF">
        <w:tc>
          <w:tcPr>
            <w:tcW w:w="454" w:type="dxa"/>
          </w:tcPr>
          <w:p w:rsidR="00FC7306" w:rsidRPr="00577123" w:rsidRDefault="00FC7306" w:rsidP="00B0782E">
            <w:pPr>
              <w:pStyle w:val="ListParagraph"/>
              <w:widowControl/>
              <w:numPr>
                <w:ilvl w:val="0"/>
                <w:numId w:val="14"/>
              </w:numPr>
              <w:ind w:leftChars="0" w:left="0" w:firstLine="0"/>
              <w:rPr>
                <w:sz w:val="24"/>
              </w:rPr>
            </w:pPr>
          </w:p>
        </w:tc>
        <w:tc>
          <w:tcPr>
            <w:tcW w:w="4309" w:type="dxa"/>
          </w:tcPr>
          <w:p w:rsidR="00FC7306" w:rsidRPr="00577123" w:rsidRDefault="00FC7306" w:rsidP="00B0782E">
            <w:pPr>
              <w:jc w:val="both"/>
              <w:rPr>
                <w:lang w:val="en-US"/>
              </w:rPr>
            </w:pPr>
            <w:r w:rsidRPr="00577123">
              <w:rPr>
                <w:szCs w:val="24"/>
                <w:lang w:val="en-US"/>
              </w:rPr>
              <w:t>compile inputs and comments from CBSC Members and provide a draft guiding document to CBSC</w:t>
            </w:r>
            <w:r w:rsidR="00D9161E" w:rsidRPr="00577123">
              <w:rPr>
                <w:szCs w:val="24"/>
                <w:lang w:val="en-US"/>
              </w:rPr>
              <w:t xml:space="preserve"> (8.5)</w:t>
            </w:r>
          </w:p>
        </w:tc>
        <w:tc>
          <w:tcPr>
            <w:tcW w:w="1588" w:type="dxa"/>
          </w:tcPr>
          <w:p w:rsidR="00FC7306" w:rsidRPr="00577123" w:rsidRDefault="00FC7306" w:rsidP="00B0782E">
            <w:pPr>
              <w:jc w:val="both"/>
              <w:rPr>
                <w:lang w:val="en-US"/>
              </w:rPr>
            </w:pPr>
            <w:r w:rsidRPr="00577123">
              <w:rPr>
                <w:szCs w:val="24"/>
                <w:lang w:val="en-US"/>
              </w:rPr>
              <w:t>Secretary</w:t>
            </w:r>
          </w:p>
        </w:tc>
        <w:tc>
          <w:tcPr>
            <w:tcW w:w="1588" w:type="dxa"/>
          </w:tcPr>
          <w:p w:rsidR="00FC7306" w:rsidRPr="00577123" w:rsidRDefault="00FC7306" w:rsidP="00B0782E">
            <w:pPr>
              <w:jc w:val="both"/>
              <w:rPr>
                <w:lang w:val="en-US"/>
              </w:rPr>
            </w:pPr>
            <w:r w:rsidRPr="00577123">
              <w:rPr>
                <w:szCs w:val="24"/>
                <w:lang w:val="en-US"/>
              </w:rPr>
              <w:t>CBSC17</w:t>
            </w:r>
          </w:p>
        </w:tc>
        <w:tc>
          <w:tcPr>
            <w:tcW w:w="1695" w:type="dxa"/>
          </w:tcPr>
          <w:p w:rsidR="00FC7306" w:rsidRPr="00577123" w:rsidRDefault="006A7B53" w:rsidP="00B0782E">
            <w:pPr>
              <w:jc w:val="both"/>
              <w:rPr>
                <w:lang w:val="en-US"/>
              </w:rPr>
            </w:pPr>
            <w:r>
              <w:rPr>
                <w:lang w:val="en-US"/>
              </w:rPr>
              <w:t>Ongoing</w:t>
            </w:r>
          </w:p>
        </w:tc>
      </w:tr>
      <w:tr w:rsidR="00FC7306" w:rsidRPr="00577123" w:rsidTr="007803DF">
        <w:tc>
          <w:tcPr>
            <w:tcW w:w="454" w:type="dxa"/>
          </w:tcPr>
          <w:p w:rsidR="00FC7306" w:rsidRPr="00577123" w:rsidRDefault="00FC7306" w:rsidP="00B0782E">
            <w:pPr>
              <w:pStyle w:val="ListParagraph"/>
              <w:widowControl/>
              <w:numPr>
                <w:ilvl w:val="0"/>
                <w:numId w:val="14"/>
              </w:numPr>
              <w:ind w:leftChars="0" w:left="0" w:firstLine="0"/>
              <w:rPr>
                <w:sz w:val="24"/>
              </w:rPr>
            </w:pPr>
          </w:p>
        </w:tc>
        <w:tc>
          <w:tcPr>
            <w:tcW w:w="4309" w:type="dxa"/>
          </w:tcPr>
          <w:p w:rsidR="00FC7306" w:rsidRPr="00577123" w:rsidRDefault="00FC7306" w:rsidP="00B0782E">
            <w:pPr>
              <w:jc w:val="both"/>
              <w:rPr>
                <w:lang w:val="en-US"/>
              </w:rPr>
            </w:pPr>
            <w:r w:rsidRPr="00577123">
              <w:rPr>
                <w:szCs w:val="24"/>
                <w:lang w:val="en-US"/>
              </w:rPr>
              <w:t>develop the 2019 CBWP considering the 2019 CB Management Plan (9.3)</w:t>
            </w:r>
          </w:p>
        </w:tc>
        <w:tc>
          <w:tcPr>
            <w:tcW w:w="1588" w:type="dxa"/>
          </w:tcPr>
          <w:p w:rsidR="00FC7306" w:rsidRPr="00577123" w:rsidRDefault="00FC7306" w:rsidP="00B0782E">
            <w:pPr>
              <w:jc w:val="both"/>
              <w:rPr>
                <w:lang w:val="en-US"/>
              </w:rPr>
            </w:pPr>
            <w:r w:rsidRPr="00577123">
              <w:rPr>
                <w:szCs w:val="24"/>
                <w:lang w:val="en-US"/>
              </w:rPr>
              <w:t>Secretary</w:t>
            </w:r>
          </w:p>
        </w:tc>
        <w:tc>
          <w:tcPr>
            <w:tcW w:w="1588" w:type="dxa"/>
          </w:tcPr>
          <w:p w:rsidR="00FC7306" w:rsidRPr="00577123" w:rsidRDefault="00FC7306" w:rsidP="00B0782E">
            <w:pPr>
              <w:jc w:val="both"/>
              <w:rPr>
                <w:lang w:val="en-US"/>
              </w:rPr>
            </w:pPr>
            <w:r w:rsidRPr="00577123">
              <w:rPr>
                <w:lang w:val="en-US"/>
              </w:rPr>
              <w:t>During the meeting</w:t>
            </w:r>
          </w:p>
        </w:tc>
        <w:tc>
          <w:tcPr>
            <w:tcW w:w="1695" w:type="dxa"/>
          </w:tcPr>
          <w:p w:rsidR="00FC7306" w:rsidRPr="00577123" w:rsidRDefault="00D9161E" w:rsidP="00B0782E">
            <w:pPr>
              <w:jc w:val="both"/>
              <w:rPr>
                <w:lang w:val="en-US"/>
              </w:rPr>
            </w:pPr>
            <w:r w:rsidRPr="00577123">
              <w:rPr>
                <w:lang w:val="en-US"/>
              </w:rPr>
              <w:t>Done</w:t>
            </w:r>
          </w:p>
        </w:tc>
      </w:tr>
      <w:tr w:rsidR="00FC7306" w:rsidRPr="00577123" w:rsidTr="007803DF">
        <w:tc>
          <w:tcPr>
            <w:tcW w:w="454" w:type="dxa"/>
          </w:tcPr>
          <w:p w:rsidR="00FC7306" w:rsidRPr="00577123" w:rsidRDefault="00FC7306" w:rsidP="00B0782E">
            <w:pPr>
              <w:pStyle w:val="ListParagraph"/>
              <w:widowControl/>
              <w:numPr>
                <w:ilvl w:val="0"/>
                <w:numId w:val="14"/>
              </w:numPr>
              <w:ind w:leftChars="0" w:left="0" w:firstLine="0"/>
              <w:rPr>
                <w:sz w:val="24"/>
              </w:rPr>
            </w:pPr>
          </w:p>
        </w:tc>
        <w:tc>
          <w:tcPr>
            <w:tcW w:w="4309" w:type="dxa"/>
          </w:tcPr>
          <w:p w:rsidR="00FC7306" w:rsidRPr="00577123" w:rsidRDefault="00FC7306" w:rsidP="00B0782E">
            <w:pPr>
              <w:jc w:val="both"/>
              <w:rPr>
                <w:lang w:val="en-US"/>
              </w:rPr>
            </w:pPr>
            <w:r w:rsidRPr="00577123">
              <w:rPr>
                <w:szCs w:val="24"/>
                <w:lang w:val="en-US"/>
              </w:rPr>
              <w:t>request to the IRCC to task MSDIWG to consider developing basic MSDI training material in order to allow RHCs to deliver trainings with their own personnel (11)</w:t>
            </w:r>
          </w:p>
        </w:tc>
        <w:tc>
          <w:tcPr>
            <w:tcW w:w="1588" w:type="dxa"/>
          </w:tcPr>
          <w:p w:rsidR="00FC7306" w:rsidRPr="00577123" w:rsidRDefault="00FC7306" w:rsidP="00B0782E">
            <w:pPr>
              <w:jc w:val="both"/>
              <w:rPr>
                <w:lang w:val="en-US"/>
              </w:rPr>
            </w:pPr>
            <w:r w:rsidRPr="00577123">
              <w:rPr>
                <w:szCs w:val="24"/>
                <w:lang w:val="en-US"/>
              </w:rPr>
              <w:t>Chair</w:t>
            </w:r>
          </w:p>
        </w:tc>
        <w:tc>
          <w:tcPr>
            <w:tcW w:w="1588" w:type="dxa"/>
          </w:tcPr>
          <w:p w:rsidR="00FC7306" w:rsidRPr="00577123" w:rsidRDefault="00FC7306" w:rsidP="00B0782E">
            <w:pPr>
              <w:jc w:val="both"/>
              <w:rPr>
                <w:lang w:val="en-US"/>
              </w:rPr>
            </w:pPr>
            <w:r w:rsidRPr="00577123">
              <w:rPr>
                <w:szCs w:val="24"/>
                <w:lang w:val="en-US"/>
              </w:rPr>
              <w:t>IRCC10</w:t>
            </w:r>
          </w:p>
        </w:tc>
        <w:tc>
          <w:tcPr>
            <w:tcW w:w="1695" w:type="dxa"/>
          </w:tcPr>
          <w:p w:rsidR="00FC7306" w:rsidRPr="00577123" w:rsidRDefault="00D9161E" w:rsidP="00B0782E">
            <w:pPr>
              <w:jc w:val="both"/>
              <w:rPr>
                <w:lang w:val="en-US"/>
              </w:rPr>
            </w:pPr>
            <w:r w:rsidRPr="00577123">
              <w:rPr>
                <w:lang w:val="en-US"/>
              </w:rPr>
              <w:t>Done</w:t>
            </w:r>
          </w:p>
        </w:tc>
      </w:tr>
      <w:tr w:rsidR="00FC7306" w:rsidRPr="00577123" w:rsidTr="007803DF">
        <w:tc>
          <w:tcPr>
            <w:tcW w:w="454" w:type="dxa"/>
          </w:tcPr>
          <w:p w:rsidR="00FC7306" w:rsidRPr="00577123" w:rsidRDefault="00FC7306" w:rsidP="00B0782E">
            <w:pPr>
              <w:pStyle w:val="ListParagraph"/>
              <w:widowControl/>
              <w:numPr>
                <w:ilvl w:val="0"/>
                <w:numId w:val="14"/>
              </w:numPr>
              <w:ind w:leftChars="0" w:left="0" w:firstLine="0"/>
              <w:rPr>
                <w:sz w:val="24"/>
              </w:rPr>
            </w:pPr>
          </w:p>
        </w:tc>
        <w:tc>
          <w:tcPr>
            <w:tcW w:w="4309" w:type="dxa"/>
          </w:tcPr>
          <w:p w:rsidR="00FC7306" w:rsidRPr="00577123" w:rsidRDefault="00FC7306" w:rsidP="00B0782E">
            <w:pPr>
              <w:jc w:val="both"/>
              <w:rPr>
                <w:lang w:val="en-US"/>
              </w:rPr>
            </w:pPr>
            <w:r w:rsidRPr="00577123">
              <w:rPr>
                <w:szCs w:val="24"/>
                <w:lang w:val="en-US"/>
              </w:rPr>
              <w:t>consider making training material available via the IHO website (11)</w:t>
            </w:r>
          </w:p>
        </w:tc>
        <w:tc>
          <w:tcPr>
            <w:tcW w:w="1588" w:type="dxa"/>
          </w:tcPr>
          <w:p w:rsidR="00FC7306" w:rsidRPr="00577123" w:rsidRDefault="00FC7306" w:rsidP="00B0782E">
            <w:pPr>
              <w:jc w:val="both"/>
              <w:rPr>
                <w:lang w:val="en-US"/>
              </w:rPr>
            </w:pPr>
            <w:r w:rsidRPr="00577123">
              <w:rPr>
                <w:szCs w:val="24"/>
                <w:lang w:val="en-US"/>
              </w:rPr>
              <w:t>CB Coordinators</w:t>
            </w:r>
          </w:p>
        </w:tc>
        <w:tc>
          <w:tcPr>
            <w:tcW w:w="1588" w:type="dxa"/>
          </w:tcPr>
          <w:p w:rsidR="00FC7306" w:rsidRPr="00577123" w:rsidRDefault="00FC7306" w:rsidP="00B0782E">
            <w:pPr>
              <w:jc w:val="both"/>
              <w:rPr>
                <w:lang w:val="en-US"/>
              </w:rPr>
            </w:pPr>
            <w:r w:rsidRPr="00577123">
              <w:rPr>
                <w:szCs w:val="24"/>
                <w:lang w:val="en-US"/>
              </w:rPr>
              <w:t>Permanent</w:t>
            </w:r>
          </w:p>
        </w:tc>
        <w:tc>
          <w:tcPr>
            <w:tcW w:w="1695" w:type="dxa"/>
          </w:tcPr>
          <w:p w:rsidR="00FC7306" w:rsidRPr="00577123" w:rsidRDefault="006A7B53" w:rsidP="00B0782E">
            <w:pPr>
              <w:jc w:val="both"/>
              <w:rPr>
                <w:lang w:val="en-US"/>
              </w:rPr>
            </w:pPr>
            <w:r>
              <w:rPr>
                <w:lang w:val="en-US"/>
              </w:rPr>
              <w:t>Permanent</w:t>
            </w:r>
          </w:p>
        </w:tc>
      </w:tr>
      <w:tr w:rsidR="00FC7306" w:rsidRPr="00577123" w:rsidTr="007803DF">
        <w:tc>
          <w:tcPr>
            <w:tcW w:w="454" w:type="dxa"/>
          </w:tcPr>
          <w:p w:rsidR="00FC7306" w:rsidRPr="00577123" w:rsidRDefault="00FC7306" w:rsidP="00B0782E">
            <w:pPr>
              <w:pStyle w:val="ListParagraph"/>
              <w:widowControl/>
              <w:numPr>
                <w:ilvl w:val="0"/>
                <w:numId w:val="14"/>
              </w:numPr>
              <w:ind w:leftChars="0" w:left="0" w:firstLine="0"/>
              <w:rPr>
                <w:sz w:val="24"/>
              </w:rPr>
            </w:pPr>
          </w:p>
        </w:tc>
        <w:tc>
          <w:tcPr>
            <w:tcW w:w="4309" w:type="dxa"/>
          </w:tcPr>
          <w:p w:rsidR="00FC7306" w:rsidRPr="00577123" w:rsidRDefault="00FC7306" w:rsidP="00B0782E">
            <w:pPr>
              <w:jc w:val="both"/>
              <w:rPr>
                <w:lang w:val="en-US"/>
              </w:rPr>
            </w:pPr>
            <w:r w:rsidRPr="00577123">
              <w:rPr>
                <w:szCs w:val="24"/>
                <w:lang w:val="en-US"/>
              </w:rPr>
              <w:t>provide input for the organization of the CB/IBSC stakeholders' seminar (11)</w:t>
            </w:r>
          </w:p>
        </w:tc>
        <w:tc>
          <w:tcPr>
            <w:tcW w:w="1588" w:type="dxa"/>
          </w:tcPr>
          <w:p w:rsidR="00FC7306" w:rsidRPr="00577123" w:rsidRDefault="00FC7306" w:rsidP="00B0782E">
            <w:pPr>
              <w:jc w:val="both"/>
              <w:rPr>
                <w:lang w:val="en-US"/>
              </w:rPr>
            </w:pPr>
            <w:r w:rsidRPr="00577123">
              <w:rPr>
                <w:szCs w:val="24"/>
                <w:lang w:val="en-US"/>
              </w:rPr>
              <w:t>CBSC Members</w:t>
            </w:r>
          </w:p>
        </w:tc>
        <w:tc>
          <w:tcPr>
            <w:tcW w:w="1588" w:type="dxa"/>
          </w:tcPr>
          <w:p w:rsidR="00FC7306" w:rsidRPr="00577123" w:rsidRDefault="00FC7306" w:rsidP="00B0782E">
            <w:pPr>
              <w:jc w:val="both"/>
              <w:rPr>
                <w:lang w:val="en-US"/>
              </w:rPr>
            </w:pPr>
            <w:r w:rsidRPr="00577123">
              <w:rPr>
                <w:szCs w:val="24"/>
                <w:lang w:val="en-US"/>
              </w:rPr>
              <w:t>August 2018</w:t>
            </w:r>
          </w:p>
        </w:tc>
        <w:tc>
          <w:tcPr>
            <w:tcW w:w="1695" w:type="dxa"/>
          </w:tcPr>
          <w:p w:rsidR="00FC7306" w:rsidRPr="00577123" w:rsidRDefault="006A7B53" w:rsidP="00B0782E">
            <w:pPr>
              <w:jc w:val="both"/>
              <w:rPr>
                <w:lang w:val="en-US"/>
              </w:rPr>
            </w:pPr>
            <w:r>
              <w:rPr>
                <w:lang w:val="en-US"/>
              </w:rPr>
              <w:t>Seminar was postponed.</w:t>
            </w:r>
            <w:bookmarkStart w:id="0" w:name="_GoBack"/>
            <w:bookmarkEnd w:id="0"/>
          </w:p>
        </w:tc>
      </w:tr>
      <w:tr w:rsidR="00B0782E" w:rsidRPr="00577123" w:rsidTr="007803DF">
        <w:tc>
          <w:tcPr>
            <w:tcW w:w="454" w:type="dxa"/>
          </w:tcPr>
          <w:p w:rsidR="00FC7306" w:rsidRPr="00577123" w:rsidRDefault="00FC7306" w:rsidP="00B0782E">
            <w:pPr>
              <w:pStyle w:val="ListParagraph"/>
              <w:widowControl/>
              <w:numPr>
                <w:ilvl w:val="0"/>
                <w:numId w:val="14"/>
              </w:numPr>
              <w:ind w:leftChars="0" w:left="0" w:firstLine="0"/>
              <w:rPr>
                <w:sz w:val="24"/>
              </w:rPr>
            </w:pPr>
          </w:p>
        </w:tc>
        <w:tc>
          <w:tcPr>
            <w:tcW w:w="4309" w:type="dxa"/>
          </w:tcPr>
          <w:p w:rsidR="00FC7306" w:rsidRPr="00577123" w:rsidRDefault="00FC7306" w:rsidP="00B0782E">
            <w:pPr>
              <w:jc w:val="both"/>
              <w:rPr>
                <w:lang w:val="en-US"/>
              </w:rPr>
            </w:pPr>
            <w:r w:rsidRPr="00577123">
              <w:rPr>
                <w:szCs w:val="24"/>
                <w:lang w:val="en-US"/>
              </w:rPr>
              <w:t>write to the RSAHC Chair raising awareness of the importance of having a permanent and operational CB Coordinator (11)</w:t>
            </w:r>
          </w:p>
        </w:tc>
        <w:tc>
          <w:tcPr>
            <w:tcW w:w="1588" w:type="dxa"/>
          </w:tcPr>
          <w:p w:rsidR="00FC7306" w:rsidRPr="00577123" w:rsidRDefault="00FC7306" w:rsidP="00B0782E">
            <w:pPr>
              <w:jc w:val="both"/>
              <w:rPr>
                <w:lang w:val="en-US"/>
              </w:rPr>
            </w:pPr>
            <w:r w:rsidRPr="00577123">
              <w:rPr>
                <w:szCs w:val="24"/>
                <w:lang w:val="en-US"/>
              </w:rPr>
              <w:t>Chair</w:t>
            </w:r>
          </w:p>
        </w:tc>
        <w:tc>
          <w:tcPr>
            <w:tcW w:w="1588" w:type="dxa"/>
          </w:tcPr>
          <w:p w:rsidR="00FC7306" w:rsidRPr="00577123" w:rsidRDefault="00FC7306" w:rsidP="00B0782E">
            <w:pPr>
              <w:jc w:val="both"/>
              <w:rPr>
                <w:lang w:val="en-US"/>
              </w:rPr>
            </w:pPr>
            <w:r w:rsidRPr="00577123">
              <w:rPr>
                <w:szCs w:val="24"/>
                <w:lang w:val="en-US"/>
              </w:rPr>
              <w:t>July 2018</w:t>
            </w:r>
          </w:p>
        </w:tc>
        <w:tc>
          <w:tcPr>
            <w:tcW w:w="1695" w:type="dxa"/>
          </w:tcPr>
          <w:p w:rsidR="00FC7306" w:rsidRPr="00577123" w:rsidRDefault="00D9161E" w:rsidP="00B0782E">
            <w:pPr>
              <w:jc w:val="both"/>
              <w:rPr>
                <w:lang w:val="en-US"/>
              </w:rPr>
            </w:pPr>
            <w:r w:rsidRPr="00577123">
              <w:rPr>
                <w:lang w:val="en-US"/>
              </w:rPr>
              <w:t>Done</w:t>
            </w:r>
          </w:p>
        </w:tc>
      </w:tr>
    </w:tbl>
    <w:p w:rsidR="00EC4978" w:rsidRPr="00577123" w:rsidRDefault="00EC4978" w:rsidP="00122C00">
      <w:pPr>
        <w:tabs>
          <w:tab w:val="left" w:pos="5943"/>
        </w:tabs>
        <w:rPr>
          <w:szCs w:val="24"/>
          <w:lang w:val="en-US"/>
        </w:rPr>
      </w:pPr>
    </w:p>
    <w:sectPr w:rsidR="00EC4978" w:rsidRPr="00577123" w:rsidSect="00F971B5">
      <w:headerReference w:type="default" r:id="rId8"/>
      <w:pgSz w:w="11907" w:h="16840" w:code="9"/>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428" w:rsidRDefault="005D6428" w:rsidP="00100741">
      <w:r>
        <w:separator/>
      </w:r>
    </w:p>
  </w:endnote>
  <w:endnote w:type="continuationSeparator" w:id="0">
    <w:p w:rsidR="005D6428" w:rsidRDefault="005D6428" w:rsidP="00100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BookAntiqua-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428" w:rsidRDefault="005D6428" w:rsidP="00100741">
      <w:r>
        <w:separator/>
      </w:r>
    </w:p>
  </w:footnote>
  <w:footnote w:type="continuationSeparator" w:id="0">
    <w:p w:rsidR="005D6428" w:rsidRDefault="005D6428" w:rsidP="00100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CB9" w:rsidRPr="00122C00" w:rsidRDefault="006A7B53" w:rsidP="00122C00">
    <w:pPr>
      <w:pStyle w:val="Header"/>
      <w:jc w:val="right"/>
      <w:rPr>
        <w:lang w:val="en-US"/>
      </w:rPr>
    </w:pPr>
    <w:r>
      <w:rPr>
        <w:lang w:val="en-US"/>
      </w:rPr>
      <w:t>CBSC17-03B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0"/>
        </w:tabs>
        <w:ind w:left="720" w:hanging="360"/>
      </w:pPr>
      <w:rPr>
        <w:strike w:val="0"/>
        <w:dstrike w:val="0"/>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2603DD5"/>
    <w:multiLevelType w:val="hybridMultilevel"/>
    <w:tmpl w:val="6E426662"/>
    <w:lvl w:ilvl="0" w:tplc="7F600A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A7632F"/>
    <w:multiLevelType w:val="hybridMultilevel"/>
    <w:tmpl w:val="77AC791A"/>
    <w:lvl w:ilvl="0" w:tplc="11567C6E">
      <w:start w:val="1"/>
      <w:numFmt w:val="decimal"/>
      <w:lvlText w:val="Decision %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F64B3"/>
    <w:multiLevelType w:val="hybridMultilevel"/>
    <w:tmpl w:val="32B2572C"/>
    <w:lvl w:ilvl="0" w:tplc="A12CB266">
      <w:start w:val="1"/>
      <w:numFmt w:val="decimal"/>
      <w:pStyle w:val="Alberto"/>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790CE2"/>
    <w:multiLevelType w:val="hybridMultilevel"/>
    <w:tmpl w:val="0366B468"/>
    <w:lvl w:ilvl="0" w:tplc="D0282BFE">
      <w:start w:val="1"/>
      <w:numFmt w:val="decimal"/>
      <w:lvlText w:val="Decision %1: "/>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0674C4"/>
    <w:multiLevelType w:val="hybridMultilevel"/>
    <w:tmpl w:val="91E8FB98"/>
    <w:lvl w:ilvl="0" w:tplc="23F49882">
      <w:start w:val="1"/>
      <w:numFmt w:val="decimal"/>
      <w:lvlText w:val="Action %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9246A2"/>
    <w:multiLevelType w:val="hybridMultilevel"/>
    <w:tmpl w:val="969A3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606A37"/>
    <w:multiLevelType w:val="hybridMultilevel"/>
    <w:tmpl w:val="97EE0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EB36D9"/>
    <w:multiLevelType w:val="hybridMultilevel"/>
    <w:tmpl w:val="06D094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510AAE"/>
    <w:multiLevelType w:val="hybridMultilevel"/>
    <w:tmpl w:val="D85CF162"/>
    <w:lvl w:ilvl="0" w:tplc="BDCCEBDC">
      <w:start w:val="1"/>
      <w:numFmt w:val="decimal"/>
      <w:lvlText w:val="%1."/>
      <w:lvlJc w:val="left"/>
      <w:pPr>
        <w:ind w:left="720" w:hanging="360"/>
      </w:pPr>
      <w:rPr>
        <w:rFonts w:ascii="Times New Roman" w:hAnsi="Times New Roman"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1E1C1F"/>
    <w:multiLevelType w:val="hybridMultilevel"/>
    <w:tmpl w:val="C79C3A9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8D95839"/>
    <w:multiLevelType w:val="hybridMultilevel"/>
    <w:tmpl w:val="FF0AE7E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ABA6216"/>
    <w:multiLevelType w:val="hybridMultilevel"/>
    <w:tmpl w:val="0DE8DB9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5B051ED"/>
    <w:multiLevelType w:val="hybridMultilevel"/>
    <w:tmpl w:val="273C6F46"/>
    <w:lvl w:ilvl="0" w:tplc="0244280E">
      <w:start w:val="1"/>
      <w:numFmt w:val="lowerLetter"/>
      <w:lvlText w:val="%1)"/>
      <w:lvlJc w:val="left"/>
      <w:pPr>
        <w:ind w:left="6" w:hanging="360"/>
      </w:pPr>
      <w:rPr>
        <w:rFonts w:ascii="Times New Roman" w:hAnsi="Times New Roman" w:hint="default"/>
        <w:b w:val="0"/>
        <w:i w:val="0"/>
        <w:caps w:val="0"/>
        <w:strike w:val="0"/>
        <w:dstrike w:val="0"/>
        <w:vanish w:val="0"/>
        <w:spacing w:val="0"/>
        <w:w w:val="100"/>
        <w:kern w:val="24"/>
        <w:position w:val="0"/>
        <w:sz w:val="24"/>
        <w:vertAlign w:val="baseline"/>
        <w14:ligatures w14:val="none"/>
        <w14:numForm w14:val="default"/>
        <w14:numSpacing w14:val="default"/>
        <w14:stylisticSets/>
      </w:rPr>
    </w:lvl>
    <w:lvl w:ilvl="1" w:tplc="04090019" w:tentative="1">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14">
    <w:nsid w:val="3CE43D9B"/>
    <w:multiLevelType w:val="hybridMultilevel"/>
    <w:tmpl w:val="4BCA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192383"/>
    <w:multiLevelType w:val="hybridMultilevel"/>
    <w:tmpl w:val="5DAC2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B03AF3"/>
    <w:multiLevelType w:val="hybridMultilevel"/>
    <w:tmpl w:val="273C6F46"/>
    <w:lvl w:ilvl="0" w:tplc="0244280E">
      <w:start w:val="1"/>
      <w:numFmt w:val="lowerLetter"/>
      <w:lvlText w:val="%1)"/>
      <w:lvlJc w:val="left"/>
      <w:pPr>
        <w:ind w:left="6" w:hanging="360"/>
      </w:pPr>
      <w:rPr>
        <w:rFonts w:ascii="Times New Roman" w:hAnsi="Times New Roman" w:hint="default"/>
        <w:b w:val="0"/>
        <w:i w:val="0"/>
        <w:caps w:val="0"/>
        <w:strike w:val="0"/>
        <w:dstrike w:val="0"/>
        <w:vanish w:val="0"/>
        <w:spacing w:val="0"/>
        <w:w w:val="100"/>
        <w:kern w:val="24"/>
        <w:position w:val="0"/>
        <w:sz w:val="24"/>
        <w:vertAlign w:val="baseline"/>
        <w14:ligatures w14:val="none"/>
        <w14:numForm w14:val="default"/>
        <w14:numSpacing w14:val="default"/>
        <w14:stylisticSets/>
      </w:rPr>
    </w:lvl>
    <w:lvl w:ilvl="1" w:tplc="04090019" w:tentative="1">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17">
    <w:nsid w:val="45E51279"/>
    <w:multiLevelType w:val="hybridMultilevel"/>
    <w:tmpl w:val="20EC6C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E15749"/>
    <w:multiLevelType w:val="hybridMultilevel"/>
    <w:tmpl w:val="3E443D6A"/>
    <w:lvl w:ilvl="0" w:tplc="4CA02C2E">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EB191C"/>
    <w:multiLevelType w:val="hybridMultilevel"/>
    <w:tmpl w:val="273C6F46"/>
    <w:lvl w:ilvl="0" w:tplc="0244280E">
      <w:start w:val="1"/>
      <w:numFmt w:val="lowerLetter"/>
      <w:lvlText w:val="%1)"/>
      <w:lvlJc w:val="left"/>
      <w:pPr>
        <w:ind w:left="6" w:hanging="360"/>
      </w:pPr>
      <w:rPr>
        <w:rFonts w:ascii="Times New Roman" w:hAnsi="Times New Roman" w:hint="default"/>
        <w:b w:val="0"/>
        <w:i w:val="0"/>
        <w:caps w:val="0"/>
        <w:strike w:val="0"/>
        <w:dstrike w:val="0"/>
        <w:vanish w:val="0"/>
        <w:spacing w:val="0"/>
        <w:w w:val="100"/>
        <w:kern w:val="24"/>
        <w:position w:val="0"/>
        <w:sz w:val="24"/>
        <w:vertAlign w:val="baseline"/>
        <w14:ligatures w14:val="none"/>
        <w14:numForm w14:val="default"/>
        <w14:numSpacing w14:val="default"/>
        <w14:stylisticSets/>
      </w:rPr>
    </w:lvl>
    <w:lvl w:ilvl="1" w:tplc="04090019" w:tentative="1">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20">
    <w:nsid w:val="5708213C"/>
    <w:multiLevelType w:val="hybridMultilevel"/>
    <w:tmpl w:val="7DDA805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8877A5D"/>
    <w:multiLevelType w:val="hybridMultilevel"/>
    <w:tmpl w:val="0DE8DB9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BE06EB7"/>
    <w:multiLevelType w:val="hybridMultilevel"/>
    <w:tmpl w:val="53CE9F82"/>
    <w:lvl w:ilvl="0" w:tplc="3E40949E">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6081718"/>
    <w:multiLevelType w:val="hybridMultilevel"/>
    <w:tmpl w:val="39ACFD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EF426C"/>
    <w:multiLevelType w:val="hybridMultilevel"/>
    <w:tmpl w:val="273C6F46"/>
    <w:lvl w:ilvl="0" w:tplc="0244280E">
      <w:start w:val="1"/>
      <w:numFmt w:val="lowerLetter"/>
      <w:lvlText w:val="%1)"/>
      <w:lvlJc w:val="left"/>
      <w:pPr>
        <w:ind w:left="6" w:hanging="360"/>
      </w:pPr>
      <w:rPr>
        <w:rFonts w:ascii="Times New Roman" w:hAnsi="Times New Roman" w:hint="default"/>
        <w:b w:val="0"/>
        <w:i w:val="0"/>
        <w:caps w:val="0"/>
        <w:strike w:val="0"/>
        <w:dstrike w:val="0"/>
        <w:vanish w:val="0"/>
        <w:spacing w:val="0"/>
        <w:w w:val="100"/>
        <w:kern w:val="24"/>
        <w:position w:val="0"/>
        <w:sz w:val="24"/>
        <w:vertAlign w:val="baseline"/>
        <w14:ligatures w14:val="none"/>
        <w14:numForm w14:val="default"/>
        <w14:numSpacing w14:val="default"/>
        <w14:stylisticSets/>
      </w:rPr>
    </w:lvl>
    <w:lvl w:ilvl="1" w:tplc="04090019" w:tentative="1">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25">
    <w:nsid w:val="6E8B267E"/>
    <w:multiLevelType w:val="hybridMultilevel"/>
    <w:tmpl w:val="57A84C96"/>
    <w:lvl w:ilvl="0" w:tplc="66F400D8">
      <w:start w:val="1"/>
      <w:numFmt w:val="decimal"/>
      <w:lvlText w:val="%1."/>
      <w:lvlJc w:val="left"/>
      <w:pPr>
        <w:ind w:left="360" w:hanging="360"/>
      </w:pPr>
      <w:rPr>
        <w:rFonts w:ascii="Times New Roman" w:hAnsi="Times New Roman" w:hint="default"/>
        <w:b w:val="0"/>
        <w:i w:val="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0041D4B"/>
    <w:multiLevelType w:val="hybridMultilevel"/>
    <w:tmpl w:val="0DE8DB9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09C6769"/>
    <w:multiLevelType w:val="hybridMultilevel"/>
    <w:tmpl w:val="C4D22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1521A1C"/>
    <w:multiLevelType w:val="hybridMultilevel"/>
    <w:tmpl w:val="1C7C386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AB130C"/>
    <w:multiLevelType w:val="hybridMultilevel"/>
    <w:tmpl w:val="F2AEA306"/>
    <w:lvl w:ilvl="0" w:tplc="D234AB88">
      <w:start w:val="1"/>
      <w:numFmt w:val="decimal"/>
      <w:lvlText w:val="Action %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8E1637"/>
    <w:multiLevelType w:val="hybridMultilevel"/>
    <w:tmpl w:val="C71E5E58"/>
    <w:lvl w:ilvl="0" w:tplc="BF105874">
      <w:start w:val="4"/>
      <w:numFmt w:val="decimal"/>
      <w:lvlText w:val="%1."/>
      <w:lvlJc w:val="left"/>
      <w:pPr>
        <w:ind w:left="720" w:hanging="360"/>
      </w:pPr>
      <w:rPr>
        <w:rFonts w:ascii="Times New Roman" w:hAnsi="Times New Roman"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414906"/>
    <w:multiLevelType w:val="hybridMultilevel"/>
    <w:tmpl w:val="624C6C6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FB354EF"/>
    <w:multiLevelType w:val="hybridMultilevel"/>
    <w:tmpl w:val="67A8F628"/>
    <w:lvl w:ilvl="0" w:tplc="03C4F2C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6"/>
  </w:num>
  <w:num w:numId="3">
    <w:abstractNumId w:val="2"/>
  </w:num>
  <w:num w:numId="4">
    <w:abstractNumId w:val="5"/>
  </w:num>
  <w:num w:numId="5">
    <w:abstractNumId w:val="7"/>
  </w:num>
  <w:num w:numId="6">
    <w:abstractNumId w:val="12"/>
  </w:num>
  <w:num w:numId="7">
    <w:abstractNumId w:val="27"/>
  </w:num>
  <w:num w:numId="8">
    <w:abstractNumId w:val="14"/>
  </w:num>
  <w:num w:numId="9">
    <w:abstractNumId w:val="15"/>
  </w:num>
  <w:num w:numId="10">
    <w:abstractNumId w:val="28"/>
  </w:num>
  <w:num w:numId="11">
    <w:abstractNumId w:val="22"/>
  </w:num>
  <w:num w:numId="12">
    <w:abstractNumId w:val="25"/>
  </w:num>
  <w:num w:numId="13">
    <w:abstractNumId w:val="21"/>
  </w:num>
  <w:num w:numId="14">
    <w:abstractNumId w:val="32"/>
  </w:num>
  <w:num w:numId="15">
    <w:abstractNumId w:val="23"/>
  </w:num>
  <w:num w:numId="16">
    <w:abstractNumId w:val="31"/>
  </w:num>
  <w:num w:numId="17">
    <w:abstractNumId w:val="17"/>
  </w:num>
  <w:num w:numId="18">
    <w:abstractNumId w:val="20"/>
  </w:num>
  <w:num w:numId="19">
    <w:abstractNumId w:val="6"/>
  </w:num>
  <w:num w:numId="20">
    <w:abstractNumId w:val="4"/>
  </w:num>
  <w:num w:numId="21">
    <w:abstractNumId w:val="11"/>
  </w:num>
  <w:num w:numId="22">
    <w:abstractNumId w:val="18"/>
  </w:num>
  <w:num w:numId="23">
    <w:abstractNumId w:val="29"/>
  </w:num>
  <w:num w:numId="24">
    <w:abstractNumId w:val="10"/>
  </w:num>
  <w:num w:numId="25">
    <w:abstractNumId w:val="19"/>
  </w:num>
  <w:num w:numId="26">
    <w:abstractNumId w:val="8"/>
  </w:num>
  <w:num w:numId="27">
    <w:abstractNumId w:val="16"/>
  </w:num>
  <w:num w:numId="28">
    <w:abstractNumId w:val="13"/>
  </w:num>
  <w:num w:numId="29">
    <w:abstractNumId w:val="24"/>
  </w:num>
  <w:num w:numId="30">
    <w:abstractNumId w:val="9"/>
  </w:num>
  <w:num w:numId="31">
    <w:abstractNumId w:val="1"/>
  </w:num>
  <w:num w:numId="32">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1EE"/>
    <w:rsid w:val="0000029D"/>
    <w:rsid w:val="00000566"/>
    <w:rsid w:val="0000210B"/>
    <w:rsid w:val="000034B6"/>
    <w:rsid w:val="00006756"/>
    <w:rsid w:val="00012D10"/>
    <w:rsid w:val="00013721"/>
    <w:rsid w:val="000211C2"/>
    <w:rsid w:val="00022FEC"/>
    <w:rsid w:val="0002627E"/>
    <w:rsid w:val="000267DC"/>
    <w:rsid w:val="000356B5"/>
    <w:rsid w:val="00036E2E"/>
    <w:rsid w:val="00037FF9"/>
    <w:rsid w:val="00042CB6"/>
    <w:rsid w:val="00046F1B"/>
    <w:rsid w:val="0005088F"/>
    <w:rsid w:val="00053E96"/>
    <w:rsid w:val="00054322"/>
    <w:rsid w:val="00056755"/>
    <w:rsid w:val="00063270"/>
    <w:rsid w:val="000637BE"/>
    <w:rsid w:val="000702F8"/>
    <w:rsid w:val="00075C1B"/>
    <w:rsid w:val="00077E76"/>
    <w:rsid w:val="00083363"/>
    <w:rsid w:val="0008423B"/>
    <w:rsid w:val="00087932"/>
    <w:rsid w:val="00090528"/>
    <w:rsid w:val="000916DD"/>
    <w:rsid w:val="00092AC2"/>
    <w:rsid w:val="00096048"/>
    <w:rsid w:val="000967B6"/>
    <w:rsid w:val="00096E0A"/>
    <w:rsid w:val="000A1210"/>
    <w:rsid w:val="000A771B"/>
    <w:rsid w:val="000B2424"/>
    <w:rsid w:val="000B32B6"/>
    <w:rsid w:val="000B43C3"/>
    <w:rsid w:val="000C2BC5"/>
    <w:rsid w:val="000D3760"/>
    <w:rsid w:val="000D414C"/>
    <w:rsid w:val="000D6264"/>
    <w:rsid w:val="000D77D1"/>
    <w:rsid w:val="000D7A61"/>
    <w:rsid w:val="000E0D5E"/>
    <w:rsid w:val="000E42EB"/>
    <w:rsid w:val="000E5742"/>
    <w:rsid w:val="000F0C77"/>
    <w:rsid w:val="000F3884"/>
    <w:rsid w:val="00100189"/>
    <w:rsid w:val="00100741"/>
    <w:rsid w:val="001010B2"/>
    <w:rsid w:val="0010666A"/>
    <w:rsid w:val="0011171C"/>
    <w:rsid w:val="00112910"/>
    <w:rsid w:val="00114007"/>
    <w:rsid w:val="001153FE"/>
    <w:rsid w:val="001208D8"/>
    <w:rsid w:val="00122C00"/>
    <w:rsid w:val="00124749"/>
    <w:rsid w:val="001312FD"/>
    <w:rsid w:val="00136D22"/>
    <w:rsid w:val="00140802"/>
    <w:rsid w:val="00142734"/>
    <w:rsid w:val="00146AF8"/>
    <w:rsid w:val="001471DB"/>
    <w:rsid w:val="00153BB4"/>
    <w:rsid w:val="00155430"/>
    <w:rsid w:val="00156C1E"/>
    <w:rsid w:val="00157521"/>
    <w:rsid w:val="001619D7"/>
    <w:rsid w:val="00161CC6"/>
    <w:rsid w:val="00165712"/>
    <w:rsid w:val="001659FE"/>
    <w:rsid w:val="0016720E"/>
    <w:rsid w:val="00167786"/>
    <w:rsid w:val="00173F19"/>
    <w:rsid w:val="00174316"/>
    <w:rsid w:val="00180174"/>
    <w:rsid w:val="001810C7"/>
    <w:rsid w:val="0018382F"/>
    <w:rsid w:val="0018513F"/>
    <w:rsid w:val="00185E0B"/>
    <w:rsid w:val="00187156"/>
    <w:rsid w:val="001910C1"/>
    <w:rsid w:val="001913D4"/>
    <w:rsid w:val="00193A4E"/>
    <w:rsid w:val="00194849"/>
    <w:rsid w:val="001B1E3F"/>
    <w:rsid w:val="001B325E"/>
    <w:rsid w:val="001B659F"/>
    <w:rsid w:val="001B73D5"/>
    <w:rsid w:val="001B7876"/>
    <w:rsid w:val="001C220E"/>
    <w:rsid w:val="001C282B"/>
    <w:rsid w:val="001C3A9B"/>
    <w:rsid w:val="001C3D0C"/>
    <w:rsid w:val="001C6B1C"/>
    <w:rsid w:val="001D021F"/>
    <w:rsid w:val="001D2640"/>
    <w:rsid w:val="001D47F1"/>
    <w:rsid w:val="001E02B4"/>
    <w:rsid w:val="001E2ADC"/>
    <w:rsid w:val="001E428C"/>
    <w:rsid w:val="001F0F25"/>
    <w:rsid w:val="001F3210"/>
    <w:rsid w:val="0020125D"/>
    <w:rsid w:val="00202E99"/>
    <w:rsid w:val="00205C31"/>
    <w:rsid w:val="00210179"/>
    <w:rsid w:val="0021078F"/>
    <w:rsid w:val="002107E3"/>
    <w:rsid w:val="002143E2"/>
    <w:rsid w:val="00216BD2"/>
    <w:rsid w:val="002235E8"/>
    <w:rsid w:val="00223E57"/>
    <w:rsid w:val="002309F3"/>
    <w:rsid w:val="00232431"/>
    <w:rsid w:val="00232BC2"/>
    <w:rsid w:val="00233BF2"/>
    <w:rsid w:val="0024165F"/>
    <w:rsid w:val="002464C5"/>
    <w:rsid w:val="00247E56"/>
    <w:rsid w:val="00250BF0"/>
    <w:rsid w:val="002555A3"/>
    <w:rsid w:val="002621A4"/>
    <w:rsid w:val="00263D10"/>
    <w:rsid w:val="00265AA4"/>
    <w:rsid w:val="002663AB"/>
    <w:rsid w:val="00267C5A"/>
    <w:rsid w:val="00267CC7"/>
    <w:rsid w:val="00270AF2"/>
    <w:rsid w:val="00271439"/>
    <w:rsid w:val="002747E2"/>
    <w:rsid w:val="00275828"/>
    <w:rsid w:val="00275D2E"/>
    <w:rsid w:val="00276EB6"/>
    <w:rsid w:val="00290B83"/>
    <w:rsid w:val="00290BC7"/>
    <w:rsid w:val="002A266E"/>
    <w:rsid w:val="002B25F7"/>
    <w:rsid w:val="002B4437"/>
    <w:rsid w:val="002B5799"/>
    <w:rsid w:val="002B77DB"/>
    <w:rsid w:val="002C2A65"/>
    <w:rsid w:val="002D2CF3"/>
    <w:rsid w:val="002D73E5"/>
    <w:rsid w:val="002E3A8D"/>
    <w:rsid w:val="002E4A07"/>
    <w:rsid w:val="002E5C2B"/>
    <w:rsid w:val="002E697D"/>
    <w:rsid w:val="002F2069"/>
    <w:rsid w:val="002F630E"/>
    <w:rsid w:val="002F7A57"/>
    <w:rsid w:val="00300962"/>
    <w:rsid w:val="00300F35"/>
    <w:rsid w:val="0031694C"/>
    <w:rsid w:val="00330DC1"/>
    <w:rsid w:val="00333221"/>
    <w:rsid w:val="00340299"/>
    <w:rsid w:val="003431CD"/>
    <w:rsid w:val="003433F1"/>
    <w:rsid w:val="003453A0"/>
    <w:rsid w:val="00345727"/>
    <w:rsid w:val="003536E7"/>
    <w:rsid w:val="00355FDA"/>
    <w:rsid w:val="00357498"/>
    <w:rsid w:val="003613D2"/>
    <w:rsid w:val="00361C1A"/>
    <w:rsid w:val="00363EB6"/>
    <w:rsid w:val="00367F22"/>
    <w:rsid w:val="0037164C"/>
    <w:rsid w:val="0037491F"/>
    <w:rsid w:val="003772FB"/>
    <w:rsid w:val="00380D2A"/>
    <w:rsid w:val="00383E01"/>
    <w:rsid w:val="00383F4A"/>
    <w:rsid w:val="0038470B"/>
    <w:rsid w:val="003854B2"/>
    <w:rsid w:val="00386CFA"/>
    <w:rsid w:val="00387911"/>
    <w:rsid w:val="00390A97"/>
    <w:rsid w:val="003958AD"/>
    <w:rsid w:val="00396125"/>
    <w:rsid w:val="00397B14"/>
    <w:rsid w:val="003A2D6B"/>
    <w:rsid w:val="003A338D"/>
    <w:rsid w:val="003A7084"/>
    <w:rsid w:val="003B61D8"/>
    <w:rsid w:val="003C4304"/>
    <w:rsid w:val="003C6805"/>
    <w:rsid w:val="003C74C9"/>
    <w:rsid w:val="003C75DE"/>
    <w:rsid w:val="003D00D7"/>
    <w:rsid w:val="003D22C8"/>
    <w:rsid w:val="003D43A9"/>
    <w:rsid w:val="003D613D"/>
    <w:rsid w:val="003D71DD"/>
    <w:rsid w:val="003D764F"/>
    <w:rsid w:val="003E07D8"/>
    <w:rsid w:val="003E2A0E"/>
    <w:rsid w:val="003E2C3A"/>
    <w:rsid w:val="003E31E0"/>
    <w:rsid w:val="003F1EDC"/>
    <w:rsid w:val="003F2D92"/>
    <w:rsid w:val="003F3AFC"/>
    <w:rsid w:val="003F3B7B"/>
    <w:rsid w:val="003F41E3"/>
    <w:rsid w:val="003F6E2A"/>
    <w:rsid w:val="00406EB3"/>
    <w:rsid w:val="004106E9"/>
    <w:rsid w:val="0041216D"/>
    <w:rsid w:val="00414BF4"/>
    <w:rsid w:val="004174D0"/>
    <w:rsid w:val="004230F2"/>
    <w:rsid w:val="004267EC"/>
    <w:rsid w:val="00430113"/>
    <w:rsid w:val="00431AC6"/>
    <w:rsid w:val="00431D72"/>
    <w:rsid w:val="004363CF"/>
    <w:rsid w:val="00444F4F"/>
    <w:rsid w:val="004471BC"/>
    <w:rsid w:val="0045047F"/>
    <w:rsid w:val="00453F04"/>
    <w:rsid w:val="004556D6"/>
    <w:rsid w:val="00456D4C"/>
    <w:rsid w:val="004579DC"/>
    <w:rsid w:val="00457AB5"/>
    <w:rsid w:val="0046748D"/>
    <w:rsid w:val="004715C5"/>
    <w:rsid w:val="00472424"/>
    <w:rsid w:val="00475680"/>
    <w:rsid w:val="0047770F"/>
    <w:rsid w:val="00480EF7"/>
    <w:rsid w:val="00484860"/>
    <w:rsid w:val="00486010"/>
    <w:rsid w:val="004908A3"/>
    <w:rsid w:val="004A2740"/>
    <w:rsid w:val="004A2F5A"/>
    <w:rsid w:val="004A34DD"/>
    <w:rsid w:val="004A68A4"/>
    <w:rsid w:val="004A6ED7"/>
    <w:rsid w:val="004B3E2B"/>
    <w:rsid w:val="004C0CB9"/>
    <w:rsid w:val="004C12E7"/>
    <w:rsid w:val="004C21F6"/>
    <w:rsid w:val="004C27A8"/>
    <w:rsid w:val="004C3AA3"/>
    <w:rsid w:val="004C4CB9"/>
    <w:rsid w:val="004D2047"/>
    <w:rsid w:val="004D7A28"/>
    <w:rsid w:val="004D7DF5"/>
    <w:rsid w:val="004F1BAE"/>
    <w:rsid w:val="004F45B4"/>
    <w:rsid w:val="00500E64"/>
    <w:rsid w:val="005037D9"/>
    <w:rsid w:val="00506281"/>
    <w:rsid w:val="005074BB"/>
    <w:rsid w:val="005106A0"/>
    <w:rsid w:val="00512089"/>
    <w:rsid w:val="00512C08"/>
    <w:rsid w:val="00514596"/>
    <w:rsid w:val="00514789"/>
    <w:rsid w:val="00514A16"/>
    <w:rsid w:val="00515761"/>
    <w:rsid w:val="00516F7D"/>
    <w:rsid w:val="005175E3"/>
    <w:rsid w:val="0052071B"/>
    <w:rsid w:val="005216F0"/>
    <w:rsid w:val="00523167"/>
    <w:rsid w:val="00524C80"/>
    <w:rsid w:val="005261BE"/>
    <w:rsid w:val="005309A8"/>
    <w:rsid w:val="005317BF"/>
    <w:rsid w:val="00531DD9"/>
    <w:rsid w:val="005323EE"/>
    <w:rsid w:val="005330A1"/>
    <w:rsid w:val="005341B3"/>
    <w:rsid w:val="005442D7"/>
    <w:rsid w:val="00544417"/>
    <w:rsid w:val="00544982"/>
    <w:rsid w:val="005554D4"/>
    <w:rsid w:val="00555865"/>
    <w:rsid w:val="0055784E"/>
    <w:rsid w:val="00557D94"/>
    <w:rsid w:val="00563C0A"/>
    <w:rsid w:val="00564D3C"/>
    <w:rsid w:val="005666D4"/>
    <w:rsid w:val="00572BDB"/>
    <w:rsid w:val="00573EC9"/>
    <w:rsid w:val="00574E9C"/>
    <w:rsid w:val="00576789"/>
    <w:rsid w:val="00577123"/>
    <w:rsid w:val="00577BFF"/>
    <w:rsid w:val="00580FCD"/>
    <w:rsid w:val="005810F3"/>
    <w:rsid w:val="00581230"/>
    <w:rsid w:val="005868B7"/>
    <w:rsid w:val="00593F60"/>
    <w:rsid w:val="005964FF"/>
    <w:rsid w:val="005A2F4F"/>
    <w:rsid w:val="005B4A57"/>
    <w:rsid w:val="005B7C22"/>
    <w:rsid w:val="005D4981"/>
    <w:rsid w:val="005D4F22"/>
    <w:rsid w:val="005D6428"/>
    <w:rsid w:val="005D653E"/>
    <w:rsid w:val="005E7521"/>
    <w:rsid w:val="005E76D3"/>
    <w:rsid w:val="005F604D"/>
    <w:rsid w:val="005F6720"/>
    <w:rsid w:val="005F75F0"/>
    <w:rsid w:val="005F7A45"/>
    <w:rsid w:val="00602A5A"/>
    <w:rsid w:val="006035DE"/>
    <w:rsid w:val="006161C2"/>
    <w:rsid w:val="0062039F"/>
    <w:rsid w:val="006205A3"/>
    <w:rsid w:val="00635153"/>
    <w:rsid w:val="00635A83"/>
    <w:rsid w:val="00636C5D"/>
    <w:rsid w:val="00636D8A"/>
    <w:rsid w:val="00640F9D"/>
    <w:rsid w:val="006423EA"/>
    <w:rsid w:val="00642978"/>
    <w:rsid w:val="006433B0"/>
    <w:rsid w:val="006433C3"/>
    <w:rsid w:val="00645700"/>
    <w:rsid w:val="00645B98"/>
    <w:rsid w:val="006472D9"/>
    <w:rsid w:val="00647B51"/>
    <w:rsid w:val="00647F70"/>
    <w:rsid w:val="00656A08"/>
    <w:rsid w:val="00656A24"/>
    <w:rsid w:val="00662681"/>
    <w:rsid w:val="0066351F"/>
    <w:rsid w:val="0066481B"/>
    <w:rsid w:val="00666F09"/>
    <w:rsid w:val="00674B14"/>
    <w:rsid w:val="00675EA3"/>
    <w:rsid w:val="00676FD9"/>
    <w:rsid w:val="00683BE8"/>
    <w:rsid w:val="00686551"/>
    <w:rsid w:val="0069186B"/>
    <w:rsid w:val="00692753"/>
    <w:rsid w:val="00694754"/>
    <w:rsid w:val="00694B54"/>
    <w:rsid w:val="00695FAC"/>
    <w:rsid w:val="006A5BE1"/>
    <w:rsid w:val="006A6BB3"/>
    <w:rsid w:val="006A7353"/>
    <w:rsid w:val="006A7B53"/>
    <w:rsid w:val="006B014D"/>
    <w:rsid w:val="006B110F"/>
    <w:rsid w:val="006B13AE"/>
    <w:rsid w:val="006B2CE6"/>
    <w:rsid w:val="006C26E8"/>
    <w:rsid w:val="006C55AC"/>
    <w:rsid w:val="006C7278"/>
    <w:rsid w:val="006D1B60"/>
    <w:rsid w:val="006D216D"/>
    <w:rsid w:val="006D5B4A"/>
    <w:rsid w:val="006E14AF"/>
    <w:rsid w:val="006E554F"/>
    <w:rsid w:val="006F3464"/>
    <w:rsid w:val="006F4349"/>
    <w:rsid w:val="006F656D"/>
    <w:rsid w:val="006F6DDE"/>
    <w:rsid w:val="007001F2"/>
    <w:rsid w:val="00700547"/>
    <w:rsid w:val="00700A27"/>
    <w:rsid w:val="00700AE2"/>
    <w:rsid w:val="0070305E"/>
    <w:rsid w:val="00704EAD"/>
    <w:rsid w:val="00707120"/>
    <w:rsid w:val="00714BCE"/>
    <w:rsid w:val="00717852"/>
    <w:rsid w:val="00730150"/>
    <w:rsid w:val="00731BCD"/>
    <w:rsid w:val="00732C29"/>
    <w:rsid w:val="007373FC"/>
    <w:rsid w:val="00742636"/>
    <w:rsid w:val="00743C28"/>
    <w:rsid w:val="00747CDC"/>
    <w:rsid w:val="007522A7"/>
    <w:rsid w:val="007526D4"/>
    <w:rsid w:val="007800A8"/>
    <w:rsid w:val="00782175"/>
    <w:rsid w:val="007864BA"/>
    <w:rsid w:val="007864EE"/>
    <w:rsid w:val="00786C2C"/>
    <w:rsid w:val="00792050"/>
    <w:rsid w:val="00797FC9"/>
    <w:rsid w:val="007A1504"/>
    <w:rsid w:val="007A3AC0"/>
    <w:rsid w:val="007A5867"/>
    <w:rsid w:val="007A6DDF"/>
    <w:rsid w:val="007B09EB"/>
    <w:rsid w:val="007B34FA"/>
    <w:rsid w:val="007B65FD"/>
    <w:rsid w:val="007C3A1F"/>
    <w:rsid w:val="007C58B6"/>
    <w:rsid w:val="007C74BB"/>
    <w:rsid w:val="007D0702"/>
    <w:rsid w:val="007E0066"/>
    <w:rsid w:val="007E1A55"/>
    <w:rsid w:val="007E1E3A"/>
    <w:rsid w:val="007E2450"/>
    <w:rsid w:val="007E3DF2"/>
    <w:rsid w:val="007F1255"/>
    <w:rsid w:val="007F31E7"/>
    <w:rsid w:val="007F3E5B"/>
    <w:rsid w:val="007F45D9"/>
    <w:rsid w:val="007F64A9"/>
    <w:rsid w:val="00802532"/>
    <w:rsid w:val="0080327A"/>
    <w:rsid w:val="00807BC8"/>
    <w:rsid w:val="00811B86"/>
    <w:rsid w:val="0081420C"/>
    <w:rsid w:val="00817437"/>
    <w:rsid w:val="00822A18"/>
    <w:rsid w:val="00822D7F"/>
    <w:rsid w:val="008231B8"/>
    <w:rsid w:val="00826E3D"/>
    <w:rsid w:val="008273A3"/>
    <w:rsid w:val="00831441"/>
    <w:rsid w:val="008353F9"/>
    <w:rsid w:val="008356A7"/>
    <w:rsid w:val="008401DB"/>
    <w:rsid w:val="008435D0"/>
    <w:rsid w:val="0086155C"/>
    <w:rsid w:val="00864DAC"/>
    <w:rsid w:val="00865031"/>
    <w:rsid w:val="00870628"/>
    <w:rsid w:val="00871F41"/>
    <w:rsid w:val="00873A72"/>
    <w:rsid w:val="00876594"/>
    <w:rsid w:val="008804D4"/>
    <w:rsid w:val="0088061D"/>
    <w:rsid w:val="00880FBC"/>
    <w:rsid w:val="00882372"/>
    <w:rsid w:val="008827F7"/>
    <w:rsid w:val="0088317B"/>
    <w:rsid w:val="008874A1"/>
    <w:rsid w:val="00891366"/>
    <w:rsid w:val="008919D1"/>
    <w:rsid w:val="00892B48"/>
    <w:rsid w:val="008959CD"/>
    <w:rsid w:val="008A6234"/>
    <w:rsid w:val="008B1410"/>
    <w:rsid w:val="008B18A7"/>
    <w:rsid w:val="008B18F7"/>
    <w:rsid w:val="008B2505"/>
    <w:rsid w:val="008B2848"/>
    <w:rsid w:val="008C169C"/>
    <w:rsid w:val="008C50D5"/>
    <w:rsid w:val="008C6268"/>
    <w:rsid w:val="008D0A9E"/>
    <w:rsid w:val="008D1473"/>
    <w:rsid w:val="008D29E0"/>
    <w:rsid w:val="008D4A04"/>
    <w:rsid w:val="008E17FB"/>
    <w:rsid w:val="008E439F"/>
    <w:rsid w:val="008E612B"/>
    <w:rsid w:val="008F1877"/>
    <w:rsid w:val="008F2E11"/>
    <w:rsid w:val="008F4546"/>
    <w:rsid w:val="008F4558"/>
    <w:rsid w:val="008F6471"/>
    <w:rsid w:val="008F7291"/>
    <w:rsid w:val="0090201D"/>
    <w:rsid w:val="00904444"/>
    <w:rsid w:val="00911CBC"/>
    <w:rsid w:val="009148EA"/>
    <w:rsid w:val="00914AE5"/>
    <w:rsid w:val="00915B05"/>
    <w:rsid w:val="0093644D"/>
    <w:rsid w:val="0093735C"/>
    <w:rsid w:val="00943BA6"/>
    <w:rsid w:val="00944602"/>
    <w:rsid w:val="00944F25"/>
    <w:rsid w:val="0094721D"/>
    <w:rsid w:val="00951305"/>
    <w:rsid w:val="00951C32"/>
    <w:rsid w:val="00951F25"/>
    <w:rsid w:val="00954B29"/>
    <w:rsid w:val="00955DA8"/>
    <w:rsid w:val="009575EA"/>
    <w:rsid w:val="00957A73"/>
    <w:rsid w:val="00962A6D"/>
    <w:rsid w:val="0096411B"/>
    <w:rsid w:val="00965935"/>
    <w:rsid w:val="00970952"/>
    <w:rsid w:val="009731DF"/>
    <w:rsid w:val="00973BFC"/>
    <w:rsid w:val="00975341"/>
    <w:rsid w:val="00975549"/>
    <w:rsid w:val="00975DB9"/>
    <w:rsid w:val="009776F9"/>
    <w:rsid w:val="00982153"/>
    <w:rsid w:val="009851E5"/>
    <w:rsid w:val="00986D9C"/>
    <w:rsid w:val="00991EDF"/>
    <w:rsid w:val="00992E1C"/>
    <w:rsid w:val="00993A17"/>
    <w:rsid w:val="009945C5"/>
    <w:rsid w:val="00997BB4"/>
    <w:rsid w:val="009A3247"/>
    <w:rsid w:val="009A58A0"/>
    <w:rsid w:val="009B0D4B"/>
    <w:rsid w:val="009B2114"/>
    <w:rsid w:val="009B32C4"/>
    <w:rsid w:val="009B332C"/>
    <w:rsid w:val="009B6505"/>
    <w:rsid w:val="009C0203"/>
    <w:rsid w:val="009C1181"/>
    <w:rsid w:val="009C2746"/>
    <w:rsid w:val="009C51E8"/>
    <w:rsid w:val="009D356D"/>
    <w:rsid w:val="009D4951"/>
    <w:rsid w:val="009D4AF1"/>
    <w:rsid w:val="009D5C9D"/>
    <w:rsid w:val="009D641E"/>
    <w:rsid w:val="009E0058"/>
    <w:rsid w:val="009E2602"/>
    <w:rsid w:val="009E6705"/>
    <w:rsid w:val="009F1605"/>
    <w:rsid w:val="009F33CB"/>
    <w:rsid w:val="009F50D2"/>
    <w:rsid w:val="00A040C3"/>
    <w:rsid w:val="00A04B64"/>
    <w:rsid w:val="00A10BB8"/>
    <w:rsid w:val="00A10FDB"/>
    <w:rsid w:val="00A123CE"/>
    <w:rsid w:val="00A151F9"/>
    <w:rsid w:val="00A177FB"/>
    <w:rsid w:val="00A2122D"/>
    <w:rsid w:val="00A222C7"/>
    <w:rsid w:val="00A22752"/>
    <w:rsid w:val="00A2545A"/>
    <w:rsid w:val="00A3483E"/>
    <w:rsid w:val="00A42C3F"/>
    <w:rsid w:val="00A47225"/>
    <w:rsid w:val="00A5515A"/>
    <w:rsid w:val="00A574E6"/>
    <w:rsid w:val="00A66B4F"/>
    <w:rsid w:val="00A71E38"/>
    <w:rsid w:val="00A72191"/>
    <w:rsid w:val="00A741BC"/>
    <w:rsid w:val="00A75848"/>
    <w:rsid w:val="00A7679A"/>
    <w:rsid w:val="00A7736B"/>
    <w:rsid w:val="00A86DA6"/>
    <w:rsid w:val="00A8702A"/>
    <w:rsid w:val="00A90B0B"/>
    <w:rsid w:val="00A9252F"/>
    <w:rsid w:val="00A93C5B"/>
    <w:rsid w:val="00A962FD"/>
    <w:rsid w:val="00AA065A"/>
    <w:rsid w:val="00AA63DB"/>
    <w:rsid w:val="00AB36FB"/>
    <w:rsid w:val="00AC03EF"/>
    <w:rsid w:val="00AC5DA4"/>
    <w:rsid w:val="00AC6217"/>
    <w:rsid w:val="00AD1F47"/>
    <w:rsid w:val="00AD2389"/>
    <w:rsid w:val="00AE2C7E"/>
    <w:rsid w:val="00AE692C"/>
    <w:rsid w:val="00AE705D"/>
    <w:rsid w:val="00AE792F"/>
    <w:rsid w:val="00AE7B82"/>
    <w:rsid w:val="00AF0C6E"/>
    <w:rsid w:val="00B02992"/>
    <w:rsid w:val="00B03D7D"/>
    <w:rsid w:val="00B04931"/>
    <w:rsid w:val="00B0782E"/>
    <w:rsid w:val="00B100A6"/>
    <w:rsid w:val="00B153F8"/>
    <w:rsid w:val="00B17B14"/>
    <w:rsid w:val="00B224A0"/>
    <w:rsid w:val="00B2387B"/>
    <w:rsid w:val="00B24276"/>
    <w:rsid w:val="00B3096D"/>
    <w:rsid w:val="00B33F06"/>
    <w:rsid w:val="00B359A1"/>
    <w:rsid w:val="00B40F0E"/>
    <w:rsid w:val="00B46A05"/>
    <w:rsid w:val="00B47706"/>
    <w:rsid w:val="00B501C3"/>
    <w:rsid w:val="00B640C6"/>
    <w:rsid w:val="00B659D0"/>
    <w:rsid w:val="00B66AAC"/>
    <w:rsid w:val="00B67D3D"/>
    <w:rsid w:val="00B7188F"/>
    <w:rsid w:val="00B75928"/>
    <w:rsid w:val="00B76BA7"/>
    <w:rsid w:val="00B828F9"/>
    <w:rsid w:val="00B83370"/>
    <w:rsid w:val="00B8542A"/>
    <w:rsid w:val="00B8758D"/>
    <w:rsid w:val="00B91503"/>
    <w:rsid w:val="00B94F9C"/>
    <w:rsid w:val="00B96309"/>
    <w:rsid w:val="00BA3BDD"/>
    <w:rsid w:val="00BA432C"/>
    <w:rsid w:val="00BA56D3"/>
    <w:rsid w:val="00BB079D"/>
    <w:rsid w:val="00BB4C22"/>
    <w:rsid w:val="00BB6951"/>
    <w:rsid w:val="00BB778E"/>
    <w:rsid w:val="00BC3842"/>
    <w:rsid w:val="00BC70F7"/>
    <w:rsid w:val="00BD307F"/>
    <w:rsid w:val="00BD4154"/>
    <w:rsid w:val="00BD4D8D"/>
    <w:rsid w:val="00BE35B1"/>
    <w:rsid w:val="00BE5272"/>
    <w:rsid w:val="00BE5B7D"/>
    <w:rsid w:val="00BE682E"/>
    <w:rsid w:val="00BE6DAF"/>
    <w:rsid w:val="00BF10F5"/>
    <w:rsid w:val="00BF33E0"/>
    <w:rsid w:val="00BF6810"/>
    <w:rsid w:val="00BF7433"/>
    <w:rsid w:val="00BF7894"/>
    <w:rsid w:val="00C003D8"/>
    <w:rsid w:val="00C01C7F"/>
    <w:rsid w:val="00C060A0"/>
    <w:rsid w:val="00C10561"/>
    <w:rsid w:val="00C15383"/>
    <w:rsid w:val="00C21425"/>
    <w:rsid w:val="00C2178D"/>
    <w:rsid w:val="00C23C86"/>
    <w:rsid w:val="00C24858"/>
    <w:rsid w:val="00C251C8"/>
    <w:rsid w:val="00C2588E"/>
    <w:rsid w:val="00C30DC8"/>
    <w:rsid w:val="00C32DBF"/>
    <w:rsid w:val="00C32E71"/>
    <w:rsid w:val="00C36B7D"/>
    <w:rsid w:val="00C44873"/>
    <w:rsid w:val="00C448FF"/>
    <w:rsid w:val="00C450A9"/>
    <w:rsid w:val="00C46904"/>
    <w:rsid w:val="00C51468"/>
    <w:rsid w:val="00C5652F"/>
    <w:rsid w:val="00C57F9E"/>
    <w:rsid w:val="00C6047E"/>
    <w:rsid w:val="00C70D09"/>
    <w:rsid w:val="00C71242"/>
    <w:rsid w:val="00C7224D"/>
    <w:rsid w:val="00C7276F"/>
    <w:rsid w:val="00C738D4"/>
    <w:rsid w:val="00C75F73"/>
    <w:rsid w:val="00C81B15"/>
    <w:rsid w:val="00C95704"/>
    <w:rsid w:val="00C97C8F"/>
    <w:rsid w:val="00CA066F"/>
    <w:rsid w:val="00CA09AF"/>
    <w:rsid w:val="00CA2ABA"/>
    <w:rsid w:val="00CA4A02"/>
    <w:rsid w:val="00CA4A5B"/>
    <w:rsid w:val="00CA6BEA"/>
    <w:rsid w:val="00CB1A4C"/>
    <w:rsid w:val="00CB264B"/>
    <w:rsid w:val="00CB3282"/>
    <w:rsid w:val="00CB429E"/>
    <w:rsid w:val="00CB6790"/>
    <w:rsid w:val="00CB76C3"/>
    <w:rsid w:val="00CC225C"/>
    <w:rsid w:val="00CC340B"/>
    <w:rsid w:val="00CC467F"/>
    <w:rsid w:val="00CC7CDD"/>
    <w:rsid w:val="00CD1194"/>
    <w:rsid w:val="00CD1DCF"/>
    <w:rsid w:val="00CD3478"/>
    <w:rsid w:val="00CD42E1"/>
    <w:rsid w:val="00CD56F4"/>
    <w:rsid w:val="00CE5471"/>
    <w:rsid w:val="00CE5F58"/>
    <w:rsid w:val="00CE68D6"/>
    <w:rsid w:val="00CF508A"/>
    <w:rsid w:val="00CF537F"/>
    <w:rsid w:val="00D026B9"/>
    <w:rsid w:val="00D02D00"/>
    <w:rsid w:val="00D035CF"/>
    <w:rsid w:val="00D05A08"/>
    <w:rsid w:val="00D05A97"/>
    <w:rsid w:val="00D1331F"/>
    <w:rsid w:val="00D15EEC"/>
    <w:rsid w:val="00D1787A"/>
    <w:rsid w:val="00D231EE"/>
    <w:rsid w:val="00D24919"/>
    <w:rsid w:val="00D2543F"/>
    <w:rsid w:val="00D2640C"/>
    <w:rsid w:val="00D27FEA"/>
    <w:rsid w:val="00D34853"/>
    <w:rsid w:val="00D407DC"/>
    <w:rsid w:val="00D43330"/>
    <w:rsid w:val="00D47E2F"/>
    <w:rsid w:val="00D514E3"/>
    <w:rsid w:val="00D52FFF"/>
    <w:rsid w:val="00D57E4E"/>
    <w:rsid w:val="00D67EC7"/>
    <w:rsid w:val="00D75ACC"/>
    <w:rsid w:val="00D773E5"/>
    <w:rsid w:val="00D7763C"/>
    <w:rsid w:val="00D80E21"/>
    <w:rsid w:val="00D821B5"/>
    <w:rsid w:val="00D8320A"/>
    <w:rsid w:val="00D83254"/>
    <w:rsid w:val="00D83379"/>
    <w:rsid w:val="00D84967"/>
    <w:rsid w:val="00D864C4"/>
    <w:rsid w:val="00D87FFC"/>
    <w:rsid w:val="00D90EC9"/>
    <w:rsid w:val="00D9161E"/>
    <w:rsid w:val="00DA01F6"/>
    <w:rsid w:val="00DA09A0"/>
    <w:rsid w:val="00DA3824"/>
    <w:rsid w:val="00DA4C6A"/>
    <w:rsid w:val="00DA786C"/>
    <w:rsid w:val="00DC404B"/>
    <w:rsid w:val="00DC631B"/>
    <w:rsid w:val="00DC6752"/>
    <w:rsid w:val="00DD6E8F"/>
    <w:rsid w:val="00DD6EAC"/>
    <w:rsid w:val="00DE5C69"/>
    <w:rsid w:val="00DE5D4F"/>
    <w:rsid w:val="00DE733B"/>
    <w:rsid w:val="00DE7BC2"/>
    <w:rsid w:val="00DF4ACF"/>
    <w:rsid w:val="00E00601"/>
    <w:rsid w:val="00E00E8F"/>
    <w:rsid w:val="00E05D1F"/>
    <w:rsid w:val="00E102CB"/>
    <w:rsid w:val="00E10AD2"/>
    <w:rsid w:val="00E10CC4"/>
    <w:rsid w:val="00E12A8F"/>
    <w:rsid w:val="00E131BE"/>
    <w:rsid w:val="00E14836"/>
    <w:rsid w:val="00E14DE4"/>
    <w:rsid w:val="00E15B42"/>
    <w:rsid w:val="00E16A3C"/>
    <w:rsid w:val="00E16B22"/>
    <w:rsid w:val="00E16CDC"/>
    <w:rsid w:val="00E23581"/>
    <w:rsid w:val="00E271D9"/>
    <w:rsid w:val="00E27BB9"/>
    <w:rsid w:val="00E323C3"/>
    <w:rsid w:val="00E32CDA"/>
    <w:rsid w:val="00E33002"/>
    <w:rsid w:val="00E347AC"/>
    <w:rsid w:val="00E40B6F"/>
    <w:rsid w:val="00E40DEB"/>
    <w:rsid w:val="00E4237B"/>
    <w:rsid w:val="00E50D55"/>
    <w:rsid w:val="00E51FDB"/>
    <w:rsid w:val="00E521A6"/>
    <w:rsid w:val="00E533FE"/>
    <w:rsid w:val="00E55BAC"/>
    <w:rsid w:val="00E56E3E"/>
    <w:rsid w:val="00E57E32"/>
    <w:rsid w:val="00E60A65"/>
    <w:rsid w:val="00E73E33"/>
    <w:rsid w:val="00E7485E"/>
    <w:rsid w:val="00E800E6"/>
    <w:rsid w:val="00E82C73"/>
    <w:rsid w:val="00E82FEC"/>
    <w:rsid w:val="00E83167"/>
    <w:rsid w:val="00E836AE"/>
    <w:rsid w:val="00E83A9C"/>
    <w:rsid w:val="00E911F1"/>
    <w:rsid w:val="00E915AE"/>
    <w:rsid w:val="00E93AB8"/>
    <w:rsid w:val="00E96948"/>
    <w:rsid w:val="00E97E93"/>
    <w:rsid w:val="00EA0280"/>
    <w:rsid w:val="00EA05FE"/>
    <w:rsid w:val="00EA206A"/>
    <w:rsid w:val="00EA20CB"/>
    <w:rsid w:val="00EA473B"/>
    <w:rsid w:val="00EA7CAA"/>
    <w:rsid w:val="00EB023A"/>
    <w:rsid w:val="00EB1224"/>
    <w:rsid w:val="00EB2AF3"/>
    <w:rsid w:val="00EB58AF"/>
    <w:rsid w:val="00EC2A4D"/>
    <w:rsid w:val="00EC373E"/>
    <w:rsid w:val="00EC4978"/>
    <w:rsid w:val="00EC7305"/>
    <w:rsid w:val="00ED3EF2"/>
    <w:rsid w:val="00EE630D"/>
    <w:rsid w:val="00EF13A3"/>
    <w:rsid w:val="00EF597D"/>
    <w:rsid w:val="00F0091B"/>
    <w:rsid w:val="00F02F17"/>
    <w:rsid w:val="00F03BD3"/>
    <w:rsid w:val="00F06633"/>
    <w:rsid w:val="00F1641F"/>
    <w:rsid w:val="00F16CBB"/>
    <w:rsid w:val="00F17033"/>
    <w:rsid w:val="00F21D4B"/>
    <w:rsid w:val="00F230A1"/>
    <w:rsid w:val="00F25B46"/>
    <w:rsid w:val="00F26E42"/>
    <w:rsid w:val="00F27189"/>
    <w:rsid w:val="00F2787E"/>
    <w:rsid w:val="00F30DD3"/>
    <w:rsid w:val="00F31674"/>
    <w:rsid w:val="00F37C51"/>
    <w:rsid w:val="00F50F9E"/>
    <w:rsid w:val="00F5457F"/>
    <w:rsid w:val="00F559F7"/>
    <w:rsid w:val="00F5783A"/>
    <w:rsid w:val="00F6308B"/>
    <w:rsid w:val="00F70238"/>
    <w:rsid w:val="00F70E24"/>
    <w:rsid w:val="00F80F07"/>
    <w:rsid w:val="00F8192E"/>
    <w:rsid w:val="00F85240"/>
    <w:rsid w:val="00F85B25"/>
    <w:rsid w:val="00F85F8B"/>
    <w:rsid w:val="00F93B77"/>
    <w:rsid w:val="00F971B5"/>
    <w:rsid w:val="00F974AE"/>
    <w:rsid w:val="00F97BE3"/>
    <w:rsid w:val="00FA49C6"/>
    <w:rsid w:val="00FA5B23"/>
    <w:rsid w:val="00FB0470"/>
    <w:rsid w:val="00FB3CB0"/>
    <w:rsid w:val="00FB51F9"/>
    <w:rsid w:val="00FC08BE"/>
    <w:rsid w:val="00FC2330"/>
    <w:rsid w:val="00FC3ABB"/>
    <w:rsid w:val="00FC4A71"/>
    <w:rsid w:val="00FC56B4"/>
    <w:rsid w:val="00FC582B"/>
    <w:rsid w:val="00FC6722"/>
    <w:rsid w:val="00FC6971"/>
    <w:rsid w:val="00FC7306"/>
    <w:rsid w:val="00FD14E1"/>
    <w:rsid w:val="00FD1A86"/>
    <w:rsid w:val="00FD4B90"/>
    <w:rsid w:val="00FE0405"/>
    <w:rsid w:val="00FE04D6"/>
    <w:rsid w:val="00FE0A4A"/>
    <w:rsid w:val="00FE0C74"/>
    <w:rsid w:val="00FE3C24"/>
    <w:rsid w:val="00FE44DA"/>
    <w:rsid w:val="00FE7F56"/>
    <w:rsid w:val="00FF40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F5F865E-A7BA-409A-87B4-EEBF4F150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kern w:val="2"/>
        <w:sz w:val="24"/>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272"/>
  </w:style>
  <w:style w:type="paragraph" w:styleId="Heading1">
    <w:name w:val="heading 1"/>
    <w:basedOn w:val="Normal"/>
    <w:next w:val="Normal"/>
    <w:link w:val="Heading1Char"/>
    <w:qFormat/>
    <w:rsid w:val="00BE5272"/>
    <w:pPr>
      <w:keepNext/>
      <w:autoSpaceDE w:val="0"/>
      <w:autoSpaceDN w:val="0"/>
      <w:adjustRightInd w:val="0"/>
      <w:jc w:val="center"/>
      <w:outlineLvl w:val="0"/>
    </w:pPr>
    <w:rPr>
      <w:rFonts w:ascii="BookAntiqua-Bold" w:hAnsi="BookAntiqua-Bold"/>
      <w:b/>
      <w:bCs/>
      <w:sz w:val="19"/>
      <w:szCs w:val="19"/>
      <w:lang w:val="en-US"/>
    </w:rPr>
  </w:style>
  <w:style w:type="paragraph" w:styleId="Heading2">
    <w:name w:val="heading 2"/>
    <w:basedOn w:val="Normal"/>
    <w:next w:val="Normal"/>
    <w:link w:val="Heading2Char"/>
    <w:qFormat/>
    <w:rsid w:val="00BE5272"/>
    <w:pPr>
      <w:keepNext/>
      <w:autoSpaceDE w:val="0"/>
      <w:autoSpaceDN w:val="0"/>
      <w:adjustRightInd w:val="0"/>
      <w:jc w:val="right"/>
      <w:outlineLvl w:val="1"/>
    </w:pPr>
    <w:rPr>
      <w:rFonts w:ascii="BookAntiqua-Bold" w:hAnsi="BookAntiqua-Bold"/>
      <w:b/>
      <w:bCs/>
      <w:sz w:val="19"/>
      <w:szCs w:val="19"/>
      <w:lang w:val="en-US"/>
    </w:rPr>
  </w:style>
  <w:style w:type="paragraph" w:styleId="Heading3">
    <w:name w:val="heading 3"/>
    <w:basedOn w:val="Normal"/>
    <w:next w:val="Normal"/>
    <w:link w:val="Heading3Char"/>
    <w:uiPriority w:val="9"/>
    <w:qFormat/>
    <w:rsid w:val="00BB4C2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5272"/>
    <w:rPr>
      <w:color w:val="0000FF"/>
      <w:u w:val="single"/>
    </w:rPr>
  </w:style>
  <w:style w:type="paragraph" w:styleId="BodyText">
    <w:name w:val="Body Text"/>
    <w:basedOn w:val="Normal"/>
    <w:link w:val="BodyTextChar"/>
    <w:semiHidden/>
    <w:rsid w:val="00BE5272"/>
    <w:pPr>
      <w:autoSpaceDE w:val="0"/>
      <w:autoSpaceDN w:val="0"/>
      <w:adjustRightInd w:val="0"/>
      <w:jc w:val="both"/>
    </w:pPr>
    <w:rPr>
      <w:rFonts w:ascii="BookAntiqua" w:hAnsi="BookAntiqua"/>
      <w:sz w:val="19"/>
      <w:szCs w:val="19"/>
      <w:lang w:val="en-US"/>
    </w:rPr>
  </w:style>
  <w:style w:type="character" w:customStyle="1" w:styleId="Heading3Char">
    <w:name w:val="Heading 3 Char"/>
    <w:link w:val="Heading3"/>
    <w:uiPriority w:val="9"/>
    <w:rsid w:val="00BB4C22"/>
    <w:rPr>
      <w:rFonts w:ascii="Cambria" w:eastAsia="Times New Roman" w:hAnsi="Cambria" w:cs="Times New Roman"/>
      <w:b/>
      <w:bCs/>
      <w:sz w:val="26"/>
      <w:szCs w:val="26"/>
      <w:lang w:val="en-GB"/>
    </w:rPr>
  </w:style>
  <w:style w:type="paragraph" w:styleId="NoSpacing">
    <w:name w:val="No Spacing"/>
    <w:uiPriority w:val="1"/>
    <w:qFormat/>
    <w:rsid w:val="00233BF2"/>
    <w:rPr>
      <w:rFonts w:eastAsia="Calibri"/>
      <w:lang w:val="en-US" w:eastAsia="en-US"/>
    </w:rPr>
  </w:style>
  <w:style w:type="paragraph" w:styleId="Title">
    <w:name w:val="Title"/>
    <w:basedOn w:val="Normal"/>
    <w:link w:val="TitleChar"/>
    <w:qFormat/>
    <w:rsid w:val="00C97C8F"/>
    <w:pPr>
      <w:jc w:val="center"/>
    </w:pPr>
    <w:rPr>
      <w:b/>
      <w:szCs w:val="20"/>
      <w:u w:val="single"/>
    </w:rPr>
  </w:style>
  <w:style w:type="character" w:customStyle="1" w:styleId="TitleChar">
    <w:name w:val="Title Char"/>
    <w:link w:val="Title"/>
    <w:rsid w:val="00C97C8F"/>
    <w:rPr>
      <w:b/>
      <w:sz w:val="24"/>
      <w:u w:val="single"/>
    </w:rPr>
  </w:style>
  <w:style w:type="character" w:styleId="Strong">
    <w:name w:val="Strong"/>
    <w:uiPriority w:val="22"/>
    <w:qFormat/>
    <w:rsid w:val="00D24919"/>
    <w:rPr>
      <w:b/>
      <w:bCs/>
    </w:rPr>
  </w:style>
  <w:style w:type="paragraph" w:styleId="Header">
    <w:name w:val="header"/>
    <w:basedOn w:val="Normal"/>
    <w:link w:val="HeaderChar"/>
    <w:uiPriority w:val="99"/>
    <w:unhideWhenUsed/>
    <w:rsid w:val="00100741"/>
    <w:pPr>
      <w:tabs>
        <w:tab w:val="center" w:pos="4252"/>
        <w:tab w:val="right" w:pos="8504"/>
      </w:tabs>
      <w:snapToGrid w:val="0"/>
    </w:pPr>
  </w:style>
  <w:style w:type="character" w:customStyle="1" w:styleId="HeaderChar">
    <w:name w:val="Header Char"/>
    <w:link w:val="Header"/>
    <w:uiPriority w:val="99"/>
    <w:rsid w:val="00100741"/>
    <w:rPr>
      <w:sz w:val="24"/>
      <w:szCs w:val="24"/>
      <w:lang w:val="en-GB" w:eastAsia="en-US"/>
    </w:rPr>
  </w:style>
  <w:style w:type="paragraph" w:styleId="Footer">
    <w:name w:val="footer"/>
    <w:basedOn w:val="Normal"/>
    <w:link w:val="FooterChar"/>
    <w:uiPriority w:val="99"/>
    <w:unhideWhenUsed/>
    <w:rsid w:val="00100741"/>
    <w:pPr>
      <w:tabs>
        <w:tab w:val="center" w:pos="4252"/>
        <w:tab w:val="right" w:pos="8504"/>
      </w:tabs>
      <w:snapToGrid w:val="0"/>
    </w:pPr>
  </w:style>
  <w:style w:type="character" w:customStyle="1" w:styleId="FooterChar">
    <w:name w:val="Footer Char"/>
    <w:link w:val="Footer"/>
    <w:uiPriority w:val="99"/>
    <w:rsid w:val="00100741"/>
    <w:rPr>
      <w:sz w:val="24"/>
      <w:szCs w:val="24"/>
      <w:lang w:val="en-GB" w:eastAsia="en-US"/>
    </w:rPr>
  </w:style>
  <w:style w:type="paragraph" w:styleId="ListParagraph">
    <w:name w:val="List Paragraph"/>
    <w:basedOn w:val="Normal"/>
    <w:uiPriority w:val="34"/>
    <w:qFormat/>
    <w:rsid w:val="00D8320A"/>
    <w:pPr>
      <w:widowControl w:val="0"/>
      <w:ind w:leftChars="400" w:left="840"/>
      <w:jc w:val="both"/>
    </w:pPr>
    <w:rPr>
      <w:rFonts w:ascii="Calibri" w:hAnsi="Calibri"/>
      <w:sz w:val="21"/>
      <w:lang w:val="en-US" w:eastAsia="ja-JP"/>
    </w:rPr>
  </w:style>
  <w:style w:type="paragraph" w:styleId="BalloonText">
    <w:name w:val="Balloon Text"/>
    <w:basedOn w:val="Normal"/>
    <w:link w:val="BalloonTextChar"/>
    <w:uiPriority w:val="99"/>
    <w:semiHidden/>
    <w:unhideWhenUsed/>
    <w:rsid w:val="00951305"/>
    <w:rPr>
      <w:rFonts w:ascii="Tahoma" w:hAnsi="Tahoma"/>
      <w:sz w:val="16"/>
      <w:szCs w:val="16"/>
    </w:rPr>
  </w:style>
  <w:style w:type="character" w:customStyle="1" w:styleId="BalloonTextChar">
    <w:name w:val="Balloon Text Char"/>
    <w:link w:val="BalloonText"/>
    <w:uiPriority w:val="99"/>
    <w:semiHidden/>
    <w:rsid w:val="00951305"/>
    <w:rPr>
      <w:rFonts w:ascii="Tahoma" w:hAnsi="Tahoma" w:cs="Tahoma"/>
      <w:sz w:val="16"/>
      <w:szCs w:val="16"/>
      <w:lang w:eastAsia="en-US"/>
    </w:rPr>
  </w:style>
  <w:style w:type="character" w:styleId="CommentReference">
    <w:name w:val="annotation reference"/>
    <w:unhideWhenUsed/>
    <w:rsid w:val="00AB36FB"/>
    <w:rPr>
      <w:sz w:val="16"/>
      <w:szCs w:val="16"/>
    </w:rPr>
  </w:style>
  <w:style w:type="paragraph" w:styleId="CommentText">
    <w:name w:val="annotation text"/>
    <w:basedOn w:val="Normal"/>
    <w:link w:val="CommentTextChar"/>
    <w:unhideWhenUsed/>
    <w:rsid w:val="00AB36FB"/>
    <w:rPr>
      <w:sz w:val="20"/>
      <w:szCs w:val="20"/>
    </w:rPr>
  </w:style>
  <w:style w:type="character" w:customStyle="1" w:styleId="CommentTextChar">
    <w:name w:val="Comment Text Char"/>
    <w:link w:val="CommentText"/>
    <w:rsid w:val="00AB36FB"/>
    <w:rPr>
      <w:lang w:val="en-GB" w:eastAsia="en-US"/>
    </w:rPr>
  </w:style>
  <w:style w:type="paragraph" w:styleId="CommentSubject">
    <w:name w:val="annotation subject"/>
    <w:basedOn w:val="CommentText"/>
    <w:next w:val="CommentText"/>
    <w:link w:val="CommentSubjectChar"/>
    <w:uiPriority w:val="99"/>
    <w:semiHidden/>
    <w:unhideWhenUsed/>
    <w:rsid w:val="00AB36FB"/>
    <w:rPr>
      <w:b/>
      <w:bCs/>
    </w:rPr>
  </w:style>
  <w:style w:type="character" w:customStyle="1" w:styleId="CommentSubjectChar">
    <w:name w:val="Comment Subject Char"/>
    <w:link w:val="CommentSubject"/>
    <w:uiPriority w:val="99"/>
    <w:semiHidden/>
    <w:rsid w:val="00AB36FB"/>
    <w:rPr>
      <w:b/>
      <w:bCs/>
      <w:lang w:val="en-GB" w:eastAsia="en-US"/>
    </w:rPr>
  </w:style>
  <w:style w:type="paragraph" w:styleId="Revision">
    <w:name w:val="Revision"/>
    <w:hidden/>
    <w:uiPriority w:val="99"/>
    <w:semiHidden/>
    <w:rsid w:val="00AB36FB"/>
    <w:rPr>
      <w:szCs w:val="24"/>
      <w:lang w:val="en-GB" w:eastAsia="en-US"/>
    </w:rPr>
  </w:style>
  <w:style w:type="table" w:styleId="TableGrid">
    <w:name w:val="Table Grid"/>
    <w:basedOn w:val="TableNormal"/>
    <w:uiPriority w:val="59"/>
    <w:rsid w:val="001801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822A18"/>
    <w:rPr>
      <w:color w:val="808080"/>
    </w:rPr>
  </w:style>
  <w:style w:type="character" w:styleId="FollowedHyperlink">
    <w:name w:val="FollowedHyperlink"/>
    <w:uiPriority w:val="99"/>
    <w:unhideWhenUsed/>
    <w:rsid w:val="001810C7"/>
    <w:rPr>
      <w:color w:val="800080"/>
      <w:u w:val="single"/>
    </w:rPr>
  </w:style>
  <w:style w:type="paragraph" w:styleId="HTMLPreformatted">
    <w:name w:val="HTML Preformatted"/>
    <w:basedOn w:val="Normal"/>
    <w:link w:val="HTMLPreformattedChar"/>
    <w:uiPriority w:val="99"/>
    <w:rsid w:val="00F70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rPr>
      <w:rFonts w:ascii="Courier New" w:hAnsi="Courier New"/>
      <w:sz w:val="20"/>
      <w:szCs w:val="20"/>
      <w:lang w:eastAsia="ja-JP"/>
    </w:rPr>
  </w:style>
  <w:style w:type="character" w:customStyle="1" w:styleId="HTMLPreformattedChar">
    <w:name w:val="HTML Preformatted Char"/>
    <w:link w:val="HTMLPreformatted"/>
    <w:uiPriority w:val="99"/>
    <w:rsid w:val="00F70238"/>
    <w:rPr>
      <w:rFonts w:ascii="Courier New" w:hAnsi="Courier New"/>
      <w:lang w:eastAsia="ja-JP"/>
    </w:rPr>
  </w:style>
  <w:style w:type="numbering" w:customStyle="1" w:styleId="NoList1">
    <w:name w:val="No List1"/>
    <w:next w:val="NoList"/>
    <w:uiPriority w:val="99"/>
    <w:semiHidden/>
    <w:unhideWhenUsed/>
    <w:rsid w:val="00DE5D4F"/>
  </w:style>
  <w:style w:type="table" w:customStyle="1" w:styleId="TableGrid1">
    <w:name w:val="Table Grid1"/>
    <w:basedOn w:val="TableNormal"/>
    <w:next w:val="TableGrid"/>
    <w:uiPriority w:val="59"/>
    <w:rsid w:val="00DE5D4F"/>
    <w:rPr>
      <w:rFonts w:ascii="Calibri" w:eastAsia="Times New Roman"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53BB4"/>
  </w:style>
  <w:style w:type="numbering" w:customStyle="1" w:styleId="NoList3">
    <w:name w:val="No List3"/>
    <w:next w:val="NoList"/>
    <w:uiPriority w:val="99"/>
    <w:semiHidden/>
    <w:unhideWhenUsed/>
    <w:rsid w:val="00CE68D6"/>
  </w:style>
  <w:style w:type="character" w:customStyle="1" w:styleId="Heading1Char">
    <w:name w:val="Heading 1 Char"/>
    <w:basedOn w:val="DefaultParagraphFont"/>
    <w:link w:val="Heading1"/>
    <w:rsid w:val="005330A1"/>
    <w:rPr>
      <w:rFonts w:ascii="BookAntiqua-Bold" w:hAnsi="BookAntiqua-Bold"/>
      <w:b/>
      <w:bCs/>
      <w:sz w:val="19"/>
      <w:szCs w:val="19"/>
      <w:lang w:val="en-US" w:eastAsia="en-US"/>
    </w:rPr>
  </w:style>
  <w:style w:type="paragraph" w:customStyle="1" w:styleId="Default">
    <w:name w:val="Default"/>
    <w:uiPriority w:val="99"/>
    <w:qFormat/>
    <w:rsid w:val="005330A1"/>
    <w:pPr>
      <w:autoSpaceDE w:val="0"/>
      <w:autoSpaceDN w:val="0"/>
      <w:adjustRightInd w:val="0"/>
      <w:ind w:left="357" w:hanging="357"/>
    </w:pPr>
    <w:rPr>
      <w:rFonts w:ascii="Tahoma" w:eastAsia="Calibri" w:hAnsi="Tahoma" w:cs="Tahoma"/>
      <w:color w:val="000000"/>
      <w:szCs w:val="24"/>
      <w:lang w:eastAsia="en-US"/>
    </w:rPr>
  </w:style>
  <w:style w:type="paragraph" w:customStyle="1" w:styleId="Bold-Center">
    <w:name w:val="Bold-Center"/>
    <w:basedOn w:val="Normal"/>
    <w:autoRedefine/>
    <w:qFormat/>
    <w:rsid w:val="005330A1"/>
    <w:pPr>
      <w:spacing w:before="60" w:after="60"/>
    </w:pPr>
    <w:rPr>
      <w:b/>
      <w:color w:val="000000"/>
      <w:lang w:eastAsia="en-TT"/>
    </w:rPr>
  </w:style>
  <w:style w:type="character" w:customStyle="1" w:styleId="Heading2Char">
    <w:name w:val="Heading 2 Char"/>
    <w:basedOn w:val="DefaultParagraphFont"/>
    <w:link w:val="Heading2"/>
    <w:rsid w:val="005330A1"/>
    <w:rPr>
      <w:rFonts w:ascii="BookAntiqua-Bold" w:hAnsi="BookAntiqua-Bold"/>
      <w:b/>
      <w:bCs/>
      <w:sz w:val="19"/>
      <w:szCs w:val="19"/>
      <w:lang w:val="en-US" w:eastAsia="en-US"/>
    </w:rPr>
  </w:style>
  <w:style w:type="paragraph" w:styleId="Subtitle">
    <w:name w:val="Subtitle"/>
    <w:basedOn w:val="Normal"/>
    <w:next w:val="Normal"/>
    <w:link w:val="SubtitleChar"/>
    <w:uiPriority w:val="5"/>
    <w:qFormat/>
    <w:rsid w:val="005330A1"/>
    <w:pPr>
      <w:numPr>
        <w:ilvl w:val="1"/>
      </w:numPr>
      <w:spacing w:after="160"/>
      <w:ind w:left="357" w:hanging="357"/>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5"/>
    <w:rsid w:val="005330A1"/>
    <w:rPr>
      <w:rFonts w:asciiTheme="minorHAnsi" w:eastAsiaTheme="minorEastAsia" w:hAnsiTheme="minorHAnsi" w:cstheme="minorBidi"/>
      <w:color w:val="5A5A5A" w:themeColor="text1" w:themeTint="A5"/>
      <w:spacing w:val="15"/>
      <w:sz w:val="24"/>
      <w:szCs w:val="24"/>
      <w:lang w:val="en-GB" w:eastAsia="en-US"/>
    </w:rPr>
  </w:style>
  <w:style w:type="paragraph" w:styleId="Quote">
    <w:name w:val="Quote"/>
    <w:basedOn w:val="Normal"/>
    <w:next w:val="Normal"/>
    <w:link w:val="QuoteChar"/>
    <w:uiPriority w:val="29"/>
    <w:rsid w:val="005330A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330A1"/>
    <w:rPr>
      <w:i/>
      <w:iCs/>
      <w:color w:val="404040" w:themeColor="text1" w:themeTint="BF"/>
      <w:sz w:val="24"/>
      <w:szCs w:val="24"/>
      <w:lang w:val="en-GB" w:eastAsia="en-US"/>
    </w:rPr>
  </w:style>
  <w:style w:type="paragraph" w:customStyle="1" w:styleId="Alberto">
    <w:name w:val="Alberto"/>
    <w:basedOn w:val="ListParagraph"/>
    <w:autoRedefine/>
    <w:qFormat/>
    <w:rsid w:val="005330A1"/>
    <w:pPr>
      <w:widowControl/>
      <w:numPr>
        <w:numId w:val="1"/>
      </w:numPr>
      <w:spacing w:after="200" w:line="276" w:lineRule="auto"/>
      <w:ind w:leftChars="0" w:left="0"/>
      <w:contextualSpacing/>
    </w:pPr>
    <w:rPr>
      <w:rFonts w:ascii="Times New Roman" w:eastAsia="Times New Roman" w:hAnsi="Times New Roman"/>
      <w:kern w:val="0"/>
      <w:sz w:val="24"/>
      <w:szCs w:val="24"/>
      <w:lang w:val="de-CH" w:eastAsia="en-US"/>
    </w:rPr>
  </w:style>
  <w:style w:type="paragraph" w:customStyle="1" w:styleId="PresLetter">
    <w:name w:val="Pres Letter"/>
    <w:basedOn w:val="Normal"/>
    <w:link w:val="PresLetterChar"/>
    <w:rsid w:val="005330A1"/>
    <w:pPr>
      <w:jc w:val="center"/>
    </w:pPr>
    <w:rPr>
      <w:rFonts w:ascii="Book Antiqua" w:eastAsia="Calibri" w:hAnsi="Book Antiqua"/>
      <w:lang w:eastAsia="x-none"/>
    </w:rPr>
  </w:style>
  <w:style w:type="character" w:customStyle="1" w:styleId="PresLetterChar">
    <w:name w:val="Pres Letter Char"/>
    <w:link w:val="PresLetter"/>
    <w:rsid w:val="005330A1"/>
    <w:rPr>
      <w:rFonts w:ascii="Book Antiqua" w:eastAsia="Calibri" w:hAnsi="Book Antiqua"/>
      <w:sz w:val="24"/>
      <w:szCs w:val="24"/>
      <w:lang w:val="en-GB" w:eastAsia="x-none"/>
    </w:rPr>
  </w:style>
  <w:style w:type="paragraph" w:customStyle="1" w:styleId="Style8">
    <w:name w:val="Style8"/>
    <w:basedOn w:val="Normal"/>
    <w:link w:val="Style8Char"/>
    <w:rsid w:val="005330A1"/>
    <w:pPr>
      <w:widowControl w:val="0"/>
      <w:spacing w:before="240"/>
    </w:pPr>
    <w:rPr>
      <w:rFonts w:ascii="Arial" w:eastAsia="Calibri" w:hAnsi="Arial"/>
      <w:b/>
      <w:bCs/>
      <w:color w:val="365F91"/>
      <w:kern w:val="28"/>
      <w:sz w:val="28"/>
      <w:szCs w:val="28"/>
      <w:lang w:val="x-none" w:eastAsia="x-none"/>
    </w:rPr>
  </w:style>
  <w:style w:type="character" w:customStyle="1" w:styleId="Style8Char">
    <w:name w:val="Style8 Char"/>
    <w:link w:val="Style8"/>
    <w:rsid w:val="005330A1"/>
    <w:rPr>
      <w:rFonts w:ascii="Arial" w:eastAsia="Calibri" w:hAnsi="Arial"/>
      <w:b/>
      <w:bCs/>
      <w:color w:val="365F91"/>
      <w:kern w:val="28"/>
      <w:sz w:val="28"/>
      <w:szCs w:val="28"/>
      <w:lang w:val="x-none" w:eastAsia="x-none"/>
    </w:rPr>
  </w:style>
  <w:style w:type="character" w:customStyle="1" w:styleId="normaltextrun">
    <w:name w:val="normaltextrun"/>
    <w:rsid w:val="005330A1"/>
  </w:style>
  <w:style w:type="character" w:customStyle="1" w:styleId="eop">
    <w:name w:val="eop"/>
    <w:rsid w:val="005330A1"/>
  </w:style>
  <w:style w:type="character" w:customStyle="1" w:styleId="BodyTextChar">
    <w:name w:val="Body Text Char"/>
    <w:link w:val="BodyText"/>
    <w:semiHidden/>
    <w:rsid w:val="005330A1"/>
    <w:rPr>
      <w:rFonts w:ascii="BookAntiqua" w:hAnsi="BookAntiqua"/>
      <w:sz w:val="19"/>
      <w:szCs w:val="19"/>
      <w:lang w:val="en-US" w:eastAsia="en-US"/>
    </w:rPr>
  </w:style>
  <w:style w:type="paragraph" w:styleId="BodyText2">
    <w:name w:val="Body Text 2"/>
    <w:basedOn w:val="Normal"/>
    <w:link w:val="BodyText2Char"/>
    <w:uiPriority w:val="99"/>
    <w:semiHidden/>
    <w:unhideWhenUsed/>
    <w:rsid w:val="005330A1"/>
    <w:pPr>
      <w:spacing w:after="120" w:line="480" w:lineRule="auto"/>
    </w:pPr>
  </w:style>
  <w:style w:type="character" w:customStyle="1" w:styleId="BodyText2Char">
    <w:name w:val="Body Text 2 Char"/>
    <w:basedOn w:val="DefaultParagraphFont"/>
    <w:link w:val="BodyText2"/>
    <w:uiPriority w:val="99"/>
    <w:semiHidden/>
    <w:rsid w:val="005330A1"/>
    <w:rPr>
      <w:sz w:val="24"/>
      <w:szCs w:val="24"/>
      <w:lang w:val="en-GB" w:eastAsia="en-US"/>
    </w:rPr>
  </w:style>
  <w:style w:type="paragraph" w:styleId="PlainText">
    <w:name w:val="Plain Text"/>
    <w:basedOn w:val="Normal"/>
    <w:link w:val="PlainTextChar"/>
    <w:uiPriority w:val="99"/>
    <w:semiHidden/>
    <w:unhideWhenUsed/>
    <w:rsid w:val="005330A1"/>
    <w:rPr>
      <w:rFonts w:ascii="Consolas" w:hAnsi="Consolas"/>
      <w:sz w:val="21"/>
      <w:szCs w:val="21"/>
    </w:rPr>
  </w:style>
  <w:style w:type="character" w:customStyle="1" w:styleId="PlainTextChar">
    <w:name w:val="Plain Text Char"/>
    <w:basedOn w:val="DefaultParagraphFont"/>
    <w:link w:val="PlainText"/>
    <w:uiPriority w:val="99"/>
    <w:semiHidden/>
    <w:rsid w:val="005330A1"/>
    <w:rPr>
      <w:rFonts w:ascii="Consolas" w:hAnsi="Consolas"/>
      <w:sz w:val="21"/>
      <w:szCs w:val="21"/>
      <w:lang w:val="en-GB" w:eastAsia="en-US"/>
    </w:rPr>
  </w:style>
  <w:style w:type="paragraph" w:styleId="NormalWeb">
    <w:name w:val="Normal (Web)"/>
    <w:basedOn w:val="Normal"/>
    <w:uiPriority w:val="99"/>
    <w:semiHidden/>
    <w:unhideWhenUsed/>
    <w:rsid w:val="005330A1"/>
  </w:style>
  <w:style w:type="paragraph" w:styleId="TOC1">
    <w:name w:val="toc 1"/>
    <w:basedOn w:val="Normal"/>
    <w:next w:val="Normal"/>
    <w:autoRedefine/>
    <w:uiPriority w:val="39"/>
    <w:unhideWhenUsed/>
    <w:rsid w:val="005330A1"/>
    <w:pPr>
      <w:spacing w:after="120"/>
    </w:pPr>
    <w:rPr>
      <w:rFonts w:cstheme="minorBidi"/>
    </w:rPr>
  </w:style>
  <w:style w:type="paragraph" w:styleId="Caption">
    <w:name w:val="caption"/>
    <w:basedOn w:val="Normal"/>
    <w:next w:val="Normal"/>
    <w:uiPriority w:val="99"/>
    <w:rsid w:val="005330A1"/>
    <w:pPr>
      <w:spacing w:after="200"/>
    </w:pPr>
    <w:rPr>
      <w:b/>
      <w:bCs/>
      <w:color w:val="4F81BD"/>
      <w:sz w:val="18"/>
      <w:szCs w:val="18"/>
    </w:rPr>
  </w:style>
  <w:style w:type="paragraph" w:styleId="BodyText3">
    <w:name w:val="Body Text 3"/>
    <w:basedOn w:val="Normal"/>
    <w:link w:val="BodyText3Char"/>
    <w:uiPriority w:val="99"/>
    <w:rsid w:val="005330A1"/>
    <w:pPr>
      <w:jc w:val="center"/>
    </w:pPr>
    <w:rPr>
      <w:rFonts w:eastAsia="Times New Roman"/>
      <w:b/>
      <w:sz w:val="40"/>
      <w:szCs w:val="20"/>
    </w:rPr>
  </w:style>
  <w:style w:type="character" w:customStyle="1" w:styleId="BodyText3Char">
    <w:name w:val="Body Text 3 Char"/>
    <w:basedOn w:val="DefaultParagraphFont"/>
    <w:link w:val="BodyText3"/>
    <w:uiPriority w:val="99"/>
    <w:rsid w:val="005330A1"/>
    <w:rPr>
      <w:rFonts w:eastAsia="Times New Roman"/>
      <w:b/>
      <w:sz w:val="40"/>
      <w:lang w:val="en-GB" w:eastAsia="en-US"/>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656A24"/>
    <w:rPr>
      <w:sz w:val="22"/>
      <w:szCs w:val="22"/>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656A24"/>
    <w:pPr>
      <w:widowControl w:val="0"/>
      <w:shd w:val="clear" w:color="auto" w:fill="FFFFFF"/>
      <w:spacing w:line="254" w:lineRule="exact"/>
      <w:ind w:hanging="420"/>
      <w:jc w:val="center"/>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5181">
      <w:bodyDiv w:val="1"/>
      <w:marLeft w:val="0"/>
      <w:marRight w:val="0"/>
      <w:marTop w:val="0"/>
      <w:marBottom w:val="0"/>
      <w:divBdr>
        <w:top w:val="none" w:sz="0" w:space="0" w:color="auto"/>
        <w:left w:val="none" w:sz="0" w:space="0" w:color="auto"/>
        <w:bottom w:val="none" w:sz="0" w:space="0" w:color="auto"/>
        <w:right w:val="none" w:sz="0" w:space="0" w:color="auto"/>
      </w:divBdr>
    </w:div>
    <w:div w:id="374158004">
      <w:bodyDiv w:val="1"/>
      <w:marLeft w:val="0"/>
      <w:marRight w:val="0"/>
      <w:marTop w:val="0"/>
      <w:marBottom w:val="0"/>
      <w:divBdr>
        <w:top w:val="none" w:sz="0" w:space="0" w:color="auto"/>
        <w:left w:val="none" w:sz="0" w:space="0" w:color="auto"/>
        <w:bottom w:val="none" w:sz="0" w:space="0" w:color="auto"/>
        <w:right w:val="none" w:sz="0" w:space="0" w:color="auto"/>
      </w:divBdr>
      <w:divsChild>
        <w:div w:id="481577580">
          <w:marLeft w:val="562"/>
          <w:marRight w:val="0"/>
          <w:marTop w:val="120"/>
          <w:marBottom w:val="120"/>
          <w:divBdr>
            <w:top w:val="none" w:sz="0" w:space="0" w:color="auto"/>
            <w:left w:val="none" w:sz="0" w:space="0" w:color="auto"/>
            <w:bottom w:val="none" w:sz="0" w:space="0" w:color="auto"/>
            <w:right w:val="none" w:sz="0" w:space="0" w:color="auto"/>
          </w:divBdr>
        </w:div>
        <w:div w:id="589315707">
          <w:marLeft w:val="562"/>
          <w:marRight w:val="0"/>
          <w:marTop w:val="120"/>
          <w:marBottom w:val="120"/>
          <w:divBdr>
            <w:top w:val="none" w:sz="0" w:space="0" w:color="auto"/>
            <w:left w:val="none" w:sz="0" w:space="0" w:color="auto"/>
            <w:bottom w:val="none" w:sz="0" w:space="0" w:color="auto"/>
            <w:right w:val="none" w:sz="0" w:space="0" w:color="auto"/>
          </w:divBdr>
        </w:div>
      </w:divsChild>
    </w:div>
    <w:div w:id="503396891">
      <w:bodyDiv w:val="1"/>
      <w:marLeft w:val="0"/>
      <w:marRight w:val="0"/>
      <w:marTop w:val="0"/>
      <w:marBottom w:val="0"/>
      <w:divBdr>
        <w:top w:val="none" w:sz="0" w:space="0" w:color="auto"/>
        <w:left w:val="none" w:sz="0" w:space="0" w:color="auto"/>
        <w:bottom w:val="none" w:sz="0" w:space="0" w:color="auto"/>
        <w:right w:val="none" w:sz="0" w:space="0" w:color="auto"/>
      </w:divBdr>
    </w:div>
    <w:div w:id="639841719">
      <w:bodyDiv w:val="1"/>
      <w:marLeft w:val="0"/>
      <w:marRight w:val="0"/>
      <w:marTop w:val="0"/>
      <w:marBottom w:val="0"/>
      <w:divBdr>
        <w:top w:val="none" w:sz="0" w:space="0" w:color="auto"/>
        <w:left w:val="none" w:sz="0" w:space="0" w:color="auto"/>
        <w:bottom w:val="none" w:sz="0" w:space="0" w:color="auto"/>
        <w:right w:val="none" w:sz="0" w:space="0" w:color="auto"/>
      </w:divBdr>
    </w:div>
    <w:div w:id="967393490">
      <w:bodyDiv w:val="1"/>
      <w:marLeft w:val="0"/>
      <w:marRight w:val="0"/>
      <w:marTop w:val="0"/>
      <w:marBottom w:val="0"/>
      <w:divBdr>
        <w:top w:val="none" w:sz="0" w:space="0" w:color="auto"/>
        <w:left w:val="none" w:sz="0" w:space="0" w:color="auto"/>
        <w:bottom w:val="none" w:sz="0" w:space="0" w:color="auto"/>
        <w:right w:val="none" w:sz="0" w:space="0" w:color="auto"/>
      </w:divBdr>
    </w:div>
    <w:div w:id="1051198945">
      <w:bodyDiv w:val="1"/>
      <w:marLeft w:val="0"/>
      <w:marRight w:val="0"/>
      <w:marTop w:val="0"/>
      <w:marBottom w:val="0"/>
      <w:divBdr>
        <w:top w:val="none" w:sz="0" w:space="0" w:color="auto"/>
        <w:left w:val="none" w:sz="0" w:space="0" w:color="auto"/>
        <w:bottom w:val="none" w:sz="0" w:space="0" w:color="auto"/>
        <w:right w:val="none" w:sz="0" w:space="0" w:color="auto"/>
      </w:divBdr>
    </w:div>
    <w:div w:id="1303580182">
      <w:bodyDiv w:val="1"/>
      <w:marLeft w:val="0"/>
      <w:marRight w:val="0"/>
      <w:marTop w:val="0"/>
      <w:marBottom w:val="0"/>
      <w:divBdr>
        <w:top w:val="none" w:sz="0" w:space="0" w:color="auto"/>
        <w:left w:val="none" w:sz="0" w:space="0" w:color="auto"/>
        <w:bottom w:val="none" w:sz="0" w:space="0" w:color="auto"/>
        <w:right w:val="none" w:sz="0" w:space="0" w:color="auto"/>
      </w:divBdr>
    </w:div>
    <w:div w:id="1400325626">
      <w:bodyDiv w:val="1"/>
      <w:marLeft w:val="0"/>
      <w:marRight w:val="0"/>
      <w:marTop w:val="0"/>
      <w:marBottom w:val="0"/>
      <w:divBdr>
        <w:top w:val="none" w:sz="0" w:space="0" w:color="auto"/>
        <w:left w:val="none" w:sz="0" w:space="0" w:color="auto"/>
        <w:bottom w:val="none" w:sz="0" w:space="0" w:color="auto"/>
        <w:right w:val="none" w:sz="0" w:space="0" w:color="auto"/>
      </w:divBdr>
    </w:div>
    <w:div w:id="1471557829">
      <w:bodyDiv w:val="1"/>
      <w:marLeft w:val="0"/>
      <w:marRight w:val="0"/>
      <w:marTop w:val="0"/>
      <w:marBottom w:val="0"/>
      <w:divBdr>
        <w:top w:val="none" w:sz="0" w:space="0" w:color="auto"/>
        <w:left w:val="none" w:sz="0" w:space="0" w:color="auto"/>
        <w:bottom w:val="none" w:sz="0" w:space="0" w:color="auto"/>
        <w:right w:val="none" w:sz="0" w:space="0" w:color="auto"/>
      </w:divBdr>
    </w:div>
    <w:div w:id="1650087677">
      <w:bodyDiv w:val="1"/>
      <w:marLeft w:val="0"/>
      <w:marRight w:val="0"/>
      <w:marTop w:val="0"/>
      <w:marBottom w:val="0"/>
      <w:divBdr>
        <w:top w:val="none" w:sz="0" w:space="0" w:color="auto"/>
        <w:left w:val="none" w:sz="0" w:space="0" w:color="auto"/>
        <w:bottom w:val="none" w:sz="0" w:space="0" w:color="auto"/>
        <w:right w:val="none" w:sz="0" w:space="0" w:color="auto"/>
      </w:divBdr>
    </w:div>
    <w:div w:id="1661808781">
      <w:bodyDiv w:val="1"/>
      <w:marLeft w:val="0"/>
      <w:marRight w:val="0"/>
      <w:marTop w:val="0"/>
      <w:marBottom w:val="0"/>
      <w:divBdr>
        <w:top w:val="none" w:sz="0" w:space="0" w:color="auto"/>
        <w:left w:val="none" w:sz="0" w:space="0" w:color="auto"/>
        <w:bottom w:val="none" w:sz="0" w:space="0" w:color="auto"/>
        <w:right w:val="none" w:sz="0" w:space="0" w:color="auto"/>
      </w:divBdr>
    </w:div>
    <w:div w:id="1775973056">
      <w:bodyDiv w:val="1"/>
      <w:marLeft w:val="0"/>
      <w:marRight w:val="0"/>
      <w:marTop w:val="0"/>
      <w:marBottom w:val="0"/>
      <w:divBdr>
        <w:top w:val="none" w:sz="0" w:space="0" w:color="auto"/>
        <w:left w:val="none" w:sz="0" w:space="0" w:color="auto"/>
        <w:bottom w:val="none" w:sz="0" w:space="0" w:color="auto"/>
        <w:right w:val="none" w:sz="0" w:space="0" w:color="auto"/>
      </w:divBdr>
      <w:divsChild>
        <w:div w:id="1645499804">
          <w:marLeft w:val="360"/>
          <w:marRight w:val="0"/>
          <w:marTop w:val="200"/>
          <w:marBottom w:val="0"/>
          <w:divBdr>
            <w:top w:val="none" w:sz="0" w:space="0" w:color="auto"/>
            <w:left w:val="none" w:sz="0" w:space="0" w:color="auto"/>
            <w:bottom w:val="none" w:sz="0" w:space="0" w:color="auto"/>
            <w:right w:val="none" w:sz="0" w:space="0" w:color="auto"/>
          </w:divBdr>
        </w:div>
      </w:divsChild>
    </w:div>
    <w:div w:id="2146267437">
      <w:bodyDiv w:val="1"/>
      <w:marLeft w:val="0"/>
      <w:marRight w:val="0"/>
      <w:marTop w:val="0"/>
      <w:marBottom w:val="0"/>
      <w:divBdr>
        <w:top w:val="none" w:sz="0" w:space="0" w:color="auto"/>
        <w:left w:val="none" w:sz="0" w:space="0" w:color="auto"/>
        <w:bottom w:val="none" w:sz="0" w:space="0" w:color="auto"/>
        <w:right w:val="none" w:sz="0" w:space="0" w:color="auto"/>
      </w:divBdr>
      <w:divsChild>
        <w:div w:id="1324814376">
          <w:marLeft w:val="562"/>
          <w:marRight w:val="0"/>
          <w:marTop w:val="120"/>
          <w:marBottom w:val="120"/>
          <w:divBdr>
            <w:top w:val="none" w:sz="0" w:space="0" w:color="auto"/>
            <w:left w:val="none" w:sz="0" w:space="0" w:color="auto"/>
            <w:bottom w:val="none" w:sz="0" w:space="0" w:color="auto"/>
            <w:right w:val="none" w:sz="0" w:space="0" w:color="auto"/>
          </w:divBdr>
        </w:div>
        <w:div w:id="1773357998">
          <w:marLeft w:val="562"/>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3B7835-BA80-46C3-BD99-C7FE40D34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440</Words>
  <Characters>2512</Characters>
  <Application>Microsoft Office Word</Application>
  <DocSecurity>0</DocSecurity>
  <Lines>20</Lines>
  <Paragraphs>5</Paragraphs>
  <ScaleCrop>false</ScaleCrop>
  <HeadingPairs>
    <vt:vector size="6" baseType="variant">
      <vt:variant>
        <vt:lpstr>Title</vt:lpstr>
      </vt:variant>
      <vt:variant>
        <vt:i4>1</vt:i4>
      </vt:variant>
      <vt:variant>
        <vt:lpstr>Titre</vt:lpstr>
      </vt:variant>
      <vt:variant>
        <vt:i4>1</vt:i4>
      </vt:variant>
      <vt:variant>
        <vt:lpstr>タイトル</vt:lpstr>
      </vt:variant>
      <vt:variant>
        <vt:i4>1</vt:i4>
      </vt:variant>
    </vt:vector>
  </HeadingPairs>
  <TitlesOfParts>
    <vt:vector size="3" baseType="lpstr">
      <vt:lpstr>IHB File N° TA-006-S1/3022</vt:lpstr>
      <vt:lpstr>IHB File N° TA-006-S1/3022</vt:lpstr>
      <vt:lpstr>IHB File N° TA-006-S1/3022</vt:lpstr>
    </vt:vector>
  </TitlesOfParts>
  <Company>NEC Computers International</Company>
  <LinksUpToDate>false</LinksUpToDate>
  <CharactersWithSpaces>2947</CharactersWithSpaces>
  <SharedDoc>false</SharedDoc>
  <HLinks>
    <vt:vector size="114" baseType="variant">
      <vt:variant>
        <vt:i4>458858</vt:i4>
      </vt:variant>
      <vt:variant>
        <vt:i4>54</vt:i4>
      </vt:variant>
      <vt:variant>
        <vt:i4>0</vt:i4>
      </vt:variant>
      <vt:variant>
        <vt:i4>5</vt:i4>
      </vt:variant>
      <vt:variant>
        <vt:lpwstr>mailto:ralhamlawi@bayanat.co.ae</vt:lpwstr>
      </vt:variant>
      <vt:variant>
        <vt:lpwstr/>
      </vt:variant>
      <vt:variant>
        <vt:i4>327716</vt:i4>
      </vt:variant>
      <vt:variant>
        <vt:i4>51</vt:i4>
      </vt:variant>
      <vt:variant>
        <vt:i4>0</vt:i4>
      </vt:variant>
      <vt:variant>
        <vt:i4>5</vt:i4>
      </vt:variant>
      <vt:variant>
        <vt:lpwstr>mailto:info@iho.int</vt:lpwstr>
      </vt:variant>
      <vt:variant>
        <vt:lpwstr/>
      </vt:variant>
      <vt:variant>
        <vt:i4>786539</vt:i4>
      </vt:variant>
      <vt:variant>
        <vt:i4>48</vt:i4>
      </vt:variant>
      <vt:variant>
        <vt:i4>0</vt:i4>
      </vt:variant>
      <vt:variant>
        <vt:i4>5</vt:i4>
      </vt:variant>
      <vt:variant>
        <vt:lpwstr>mailto:sales@afoc.mil.ae</vt:lpwstr>
      </vt:variant>
      <vt:variant>
        <vt:lpwstr/>
      </vt:variant>
      <vt:variant>
        <vt:i4>7667714</vt:i4>
      </vt:variant>
      <vt:variant>
        <vt:i4>45</vt:i4>
      </vt:variant>
      <vt:variant>
        <vt:i4>0</vt:i4>
      </vt:variant>
      <vt:variant>
        <vt:i4>5</vt:i4>
      </vt:variant>
      <vt:variant>
        <vt:lpwstr>mailto:reservation@afoc.mil.ae</vt:lpwstr>
      </vt:variant>
      <vt:variant>
        <vt:lpwstr/>
      </vt:variant>
      <vt:variant>
        <vt:i4>786539</vt:i4>
      </vt:variant>
      <vt:variant>
        <vt:i4>42</vt:i4>
      </vt:variant>
      <vt:variant>
        <vt:i4>0</vt:i4>
      </vt:variant>
      <vt:variant>
        <vt:i4>5</vt:i4>
      </vt:variant>
      <vt:variant>
        <vt:lpwstr>mailto:sales@afoc.mil.ae</vt:lpwstr>
      </vt:variant>
      <vt:variant>
        <vt:lpwstr/>
      </vt:variant>
      <vt:variant>
        <vt:i4>7667714</vt:i4>
      </vt:variant>
      <vt:variant>
        <vt:i4>39</vt:i4>
      </vt:variant>
      <vt:variant>
        <vt:i4>0</vt:i4>
      </vt:variant>
      <vt:variant>
        <vt:i4>5</vt:i4>
      </vt:variant>
      <vt:variant>
        <vt:lpwstr>mailto:reservation@afoc.mil.ae</vt:lpwstr>
      </vt:variant>
      <vt:variant>
        <vt:lpwstr/>
      </vt:variant>
      <vt:variant>
        <vt:i4>458858</vt:i4>
      </vt:variant>
      <vt:variant>
        <vt:i4>36</vt:i4>
      </vt:variant>
      <vt:variant>
        <vt:i4>0</vt:i4>
      </vt:variant>
      <vt:variant>
        <vt:i4>5</vt:i4>
      </vt:variant>
      <vt:variant>
        <vt:lpwstr>mailto:ralhamlawi@bayanat.co.ae</vt:lpwstr>
      </vt:variant>
      <vt:variant>
        <vt:lpwstr/>
      </vt:variant>
      <vt:variant>
        <vt:i4>6684707</vt:i4>
      </vt:variant>
      <vt:variant>
        <vt:i4>33</vt:i4>
      </vt:variant>
      <vt:variant>
        <vt:i4>0</vt:i4>
      </vt:variant>
      <vt:variant>
        <vt:i4>5</vt:i4>
      </vt:variant>
      <vt:variant>
        <vt:lpwstr>http://visitabudhabi.ae/en/default.aspx</vt:lpwstr>
      </vt:variant>
      <vt:variant>
        <vt:lpwstr/>
      </vt:variant>
      <vt:variant>
        <vt:i4>7667714</vt:i4>
      </vt:variant>
      <vt:variant>
        <vt:i4>30</vt:i4>
      </vt:variant>
      <vt:variant>
        <vt:i4>0</vt:i4>
      </vt:variant>
      <vt:variant>
        <vt:i4>5</vt:i4>
      </vt:variant>
      <vt:variant>
        <vt:lpwstr>mailto:reservation@afoc.mil.ae</vt:lpwstr>
      </vt:variant>
      <vt:variant>
        <vt:lpwstr/>
      </vt:variant>
      <vt:variant>
        <vt:i4>2490491</vt:i4>
      </vt:variant>
      <vt:variant>
        <vt:i4>27</vt:i4>
      </vt:variant>
      <vt:variant>
        <vt:i4>0</vt:i4>
      </vt:variant>
      <vt:variant>
        <vt:i4>5</vt:i4>
      </vt:variant>
      <vt:variant>
        <vt:lpwstr>http://www.booking.com/</vt:lpwstr>
      </vt:variant>
      <vt:variant>
        <vt:lpwstr/>
      </vt:variant>
      <vt:variant>
        <vt:i4>2687029</vt:i4>
      </vt:variant>
      <vt:variant>
        <vt:i4>24</vt:i4>
      </vt:variant>
      <vt:variant>
        <vt:i4>0</vt:i4>
      </vt:variant>
      <vt:variant>
        <vt:i4>5</vt:i4>
      </vt:variant>
      <vt:variant>
        <vt:lpwstr>http://www.afoc.mil.ae/</vt:lpwstr>
      </vt:variant>
      <vt:variant>
        <vt:lpwstr/>
      </vt:variant>
      <vt:variant>
        <vt:i4>786539</vt:i4>
      </vt:variant>
      <vt:variant>
        <vt:i4>21</vt:i4>
      </vt:variant>
      <vt:variant>
        <vt:i4>0</vt:i4>
      </vt:variant>
      <vt:variant>
        <vt:i4>5</vt:i4>
      </vt:variant>
      <vt:variant>
        <vt:lpwstr>mailto:sales@afoc.mil.ae</vt:lpwstr>
      </vt:variant>
      <vt:variant>
        <vt:lpwstr/>
      </vt:variant>
      <vt:variant>
        <vt:i4>4587582</vt:i4>
      </vt:variant>
      <vt:variant>
        <vt:i4>18</vt:i4>
      </vt:variant>
      <vt:variant>
        <vt:i4>0</vt:i4>
      </vt:variant>
      <vt:variant>
        <vt:i4>5</vt:i4>
      </vt:variant>
      <vt:variant>
        <vt:lpwstr>mailto:resv@afoc.mil.ae</vt:lpwstr>
      </vt:variant>
      <vt:variant>
        <vt:lpwstr/>
      </vt:variant>
      <vt:variant>
        <vt:i4>3145848</vt:i4>
      </vt:variant>
      <vt:variant>
        <vt:i4>15</vt:i4>
      </vt:variant>
      <vt:variant>
        <vt:i4>0</vt:i4>
      </vt:variant>
      <vt:variant>
        <vt:i4>5</vt:i4>
      </vt:variant>
      <vt:variant>
        <vt:lpwstr>http://www.iho.int/</vt:lpwstr>
      </vt:variant>
      <vt:variant>
        <vt:lpwstr/>
      </vt:variant>
      <vt:variant>
        <vt:i4>524322</vt:i4>
      </vt:variant>
      <vt:variant>
        <vt:i4>12</vt:i4>
      </vt:variant>
      <vt:variant>
        <vt:i4>0</vt:i4>
      </vt:variant>
      <vt:variant>
        <vt:i4>5</vt:i4>
      </vt:variant>
      <vt:variant>
        <vt:lpwstr>mailto:adcc@iho.int</vt:lpwstr>
      </vt:variant>
      <vt:variant>
        <vt:lpwstr/>
      </vt:variant>
      <vt:variant>
        <vt:i4>524322</vt:i4>
      </vt:variant>
      <vt:variant>
        <vt:i4>9</vt:i4>
      </vt:variant>
      <vt:variant>
        <vt:i4>0</vt:i4>
      </vt:variant>
      <vt:variant>
        <vt:i4>5</vt:i4>
      </vt:variant>
      <vt:variant>
        <vt:lpwstr>mailto:adcc@iho.int</vt:lpwstr>
      </vt:variant>
      <vt:variant>
        <vt:lpwstr/>
      </vt:variant>
      <vt:variant>
        <vt:i4>7536717</vt:i4>
      </vt:variant>
      <vt:variant>
        <vt:i4>6</vt:i4>
      </vt:variant>
      <vt:variant>
        <vt:i4>0</vt:i4>
      </vt:variant>
      <vt:variant>
        <vt:i4>5</vt:i4>
      </vt:variant>
      <vt:variant>
        <vt:lpwstr>mailto:dcoord@iho.int</vt:lpwstr>
      </vt:variant>
      <vt:variant>
        <vt:lpwstr/>
      </vt:variant>
      <vt:variant>
        <vt:i4>7536717</vt:i4>
      </vt:variant>
      <vt:variant>
        <vt:i4>3</vt:i4>
      </vt:variant>
      <vt:variant>
        <vt:i4>0</vt:i4>
      </vt:variant>
      <vt:variant>
        <vt:i4>5</vt:i4>
      </vt:variant>
      <vt:variant>
        <vt:lpwstr>mailto:dcoord@iho.int</vt:lpwstr>
      </vt:variant>
      <vt:variant>
        <vt:lpwstr/>
      </vt:variant>
      <vt:variant>
        <vt:i4>524322</vt:i4>
      </vt:variant>
      <vt:variant>
        <vt:i4>0</vt:i4>
      </vt:variant>
      <vt:variant>
        <vt:i4>0</vt:i4>
      </vt:variant>
      <vt:variant>
        <vt:i4>5</vt:i4>
      </vt:variant>
      <vt:variant>
        <vt:lpwstr>mailto:adcc@iho.int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IHB File N° TA-006-S1/3022</dc:title>
  <dc:subject/>
  <dc:creator>Alberto Costa Neves</dc:creator>
  <cp:keywords/>
  <dc:description/>
  <cp:lastModifiedBy>ADCC</cp:lastModifiedBy>
  <cp:revision>13</cp:revision>
  <cp:lastPrinted>2018-02-14T14:24:00Z</cp:lastPrinted>
  <dcterms:created xsi:type="dcterms:W3CDTF">2018-07-19T07:11:00Z</dcterms:created>
  <dcterms:modified xsi:type="dcterms:W3CDTF">2019-01-29T11:43:00Z</dcterms:modified>
</cp:coreProperties>
</file>