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24F8" w14:textId="77777777" w:rsidR="00115C2B" w:rsidRPr="007223F3" w:rsidRDefault="00115C2B" w:rsidP="00115C2B">
      <w:pPr>
        <w:spacing w:after="0"/>
        <w:jc w:val="center"/>
        <w:rPr>
          <w:b/>
        </w:rPr>
      </w:pPr>
      <w:r>
        <w:rPr>
          <w:b/>
          <w:bCs/>
        </w:rPr>
        <w:t>IHO EUROPEAN NETWORK WORKING GROUP (IENWG)</w:t>
      </w:r>
    </w:p>
    <w:p w14:paraId="1B7F2233" w14:textId="77777777" w:rsidR="00115C2B" w:rsidRDefault="00115C2B" w:rsidP="00115C2B">
      <w:pPr>
        <w:tabs>
          <w:tab w:val="center" w:pos="4680"/>
          <w:tab w:val="left" w:pos="7112"/>
        </w:tabs>
        <w:spacing w:after="0"/>
        <w:jc w:val="left"/>
      </w:pPr>
      <w:r>
        <w:tab/>
        <w:t>PLENARY SESSION</w:t>
      </w:r>
      <w:r>
        <w:tab/>
      </w:r>
    </w:p>
    <w:p w14:paraId="774FCBC6" w14:textId="77777777" w:rsidR="00115C2B" w:rsidRDefault="007B5A04" w:rsidP="00115C2B">
      <w:pPr>
        <w:spacing w:after="0"/>
        <w:jc w:val="center"/>
        <w:rPr>
          <w:b/>
        </w:rPr>
      </w:pPr>
      <w:r>
        <w:rPr>
          <w:b/>
        </w:rPr>
        <w:t>Agenda and timetable</w:t>
      </w:r>
    </w:p>
    <w:p w14:paraId="4B49758C" w14:textId="77777777" w:rsidR="00115C2B" w:rsidRPr="00D871B9" w:rsidRDefault="0032360F" w:rsidP="00115C2B">
      <w:pPr>
        <w:spacing w:after="0"/>
        <w:jc w:val="center"/>
      </w:pPr>
      <w:r>
        <w:t>9</w:t>
      </w:r>
      <w:r w:rsidR="00115C2B" w:rsidRPr="00D871B9">
        <w:rPr>
          <w:vertAlign w:val="superscript"/>
        </w:rPr>
        <w:t>TH</w:t>
      </w:r>
      <w:r w:rsidR="00115C2B" w:rsidRPr="00D871B9">
        <w:t xml:space="preserve"> MEETING OF THE </w:t>
      </w:r>
      <w:r w:rsidR="00115C2B">
        <w:t>IENWG</w:t>
      </w:r>
      <w:r w:rsidR="00115C2B" w:rsidRPr="00D871B9">
        <w:t xml:space="preserve"> (</w:t>
      </w:r>
      <w:r w:rsidR="00115C2B">
        <w:t>IENWG-</w:t>
      </w:r>
      <w:r>
        <w:t>9</w:t>
      </w:r>
      <w:r w:rsidR="00115C2B" w:rsidRPr="00D871B9">
        <w:t>)</w:t>
      </w:r>
    </w:p>
    <w:p w14:paraId="5C2F5732" w14:textId="77777777" w:rsidR="00D11DE1" w:rsidRDefault="00115C2B" w:rsidP="00115C2B">
      <w:pPr>
        <w:spacing w:after="0"/>
        <w:jc w:val="center"/>
      </w:pPr>
      <w:r w:rsidRPr="00D871B9">
        <w:t>2</w:t>
      </w:r>
      <w:r w:rsidR="0032360F">
        <w:t>0-21</w:t>
      </w:r>
      <w:r w:rsidRPr="00D871B9">
        <w:t xml:space="preserve"> </w:t>
      </w:r>
      <w:r w:rsidR="0032360F">
        <w:t>November</w:t>
      </w:r>
      <w:r w:rsidRPr="00D871B9">
        <w:t xml:space="preserve"> 2018, - Brussels, Belgium</w:t>
      </w:r>
      <w:r w:rsidR="00D11DE1" w:rsidRPr="00D11DE1">
        <w:t xml:space="preserve"> </w:t>
      </w:r>
    </w:p>
    <w:p w14:paraId="1F31031D" w14:textId="77777777" w:rsidR="00D11DE1" w:rsidRDefault="00D11DE1" w:rsidP="00115C2B">
      <w:pPr>
        <w:spacing w:after="0"/>
        <w:jc w:val="center"/>
      </w:pPr>
      <w:r>
        <w:t>DG AGRI — Directorate-General for Agriculture and Rural Development</w:t>
      </w:r>
      <w:r>
        <w:br/>
        <w:t xml:space="preserve">Rue de la Loi 130 / Wetstraat 130 </w:t>
      </w:r>
      <w:r>
        <w:br/>
        <w:t>1000 Bruxelles / Brussel  </w:t>
      </w:r>
    </w:p>
    <w:p w14:paraId="3651433B" w14:textId="77777777" w:rsidR="00115C2B" w:rsidRPr="00CC6AEC" w:rsidRDefault="00D11DE1" w:rsidP="00115C2B">
      <w:pPr>
        <w:spacing w:after="0"/>
        <w:jc w:val="center"/>
      </w:pPr>
      <w:r w:rsidRPr="00CC6AEC">
        <w:t>ROOM L130 2/SMF1</w:t>
      </w:r>
    </w:p>
    <w:p w14:paraId="668D0426" w14:textId="77777777" w:rsidR="005631ED" w:rsidRPr="00CC6AEC" w:rsidRDefault="005631ED" w:rsidP="005631ED"/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  <w:gridCol w:w="7796"/>
      </w:tblGrid>
      <w:tr w:rsidR="00345BDA" w:rsidRPr="00345BDA" w14:paraId="69B1D9D0" w14:textId="77777777" w:rsidTr="00B52C86">
        <w:trPr>
          <w:gridAfter w:val="1"/>
          <w:wAfter w:w="7796" w:type="dxa"/>
          <w:cantSplit/>
        </w:trPr>
        <w:tc>
          <w:tcPr>
            <w:tcW w:w="1526" w:type="dxa"/>
            <w:shd w:val="clear" w:color="auto" w:fill="DBE5F1"/>
          </w:tcPr>
          <w:p w14:paraId="4AE51E37" w14:textId="77777777" w:rsidR="00345BDA" w:rsidRPr="00345BDA" w:rsidRDefault="007B5A04" w:rsidP="0050561D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  <w:r w:rsidR="00345BDA" w:rsidRPr="00345BDA">
              <w:rPr>
                <w:b/>
                <w:bCs/>
                <w:sz w:val="22"/>
                <w:szCs w:val="22"/>
              </w:rPr>
              <w:br/>
            </w:r>
            <w:r w:rsidR="0050561D">
              <w:rPr>
                <w:b/>
                <w:bCs/>
                <w:sz w:val="22"/>
                <w:szCs w:val="22"/>
              </w:rPr>
              <w:t>20 Nov</w:t>
            </w:r>
          </w:p>
        </w:tc>
        <w:tc>
          <w:tcPr>
            <w:tcW w:w="7796" w:type="dxa"/>
            <w:shd w:val="clear" w:color="auto" w:fill="DBE5F1"/>
            <w:vAlign w:val="center"/>
          </w:tcPr>
          <w:p w14:paraId="52C4F9D9" w14:textId="77777777" w:rsidR="00345BDA" w:rsidRPr="00345BDA" w:rsidRDefault="00E62EF3" w:rsidP="002A520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IENWG-9</w:t>
            </w:r>
          </w:p>
        </w:tc>
      </w:tr>
      <w:tr w:rsidR="00345BDA" w:rsidRPr="00345BDA" w14:paraId="6F2E00B5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66FDF48D" w14:textId="77777777" w:rsidR="00345BDA" w:rsidRPr="00345BDA" w:rsidRDefault="005631ED" w:rsidP="00345BDA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345BDA" w:rsidRPr="00345BDA">
              <w:rPr>
                <w:bCs/>
                <w:sz w:val="22"/>
                <w:szCs w:val="22"/>
              </w:rPr>
              <w:t>h00</w:t>
            </w:r>
          </w:p>
        </w:tc>
        <w:tc>
          <w:tcPr>
            <w:tcW w:w="7796" w:type="dxa"/>
            <w:vAlign w:val="center"/>
          </w:tcPr>
          <w:p w14:paraId="379BA5F5" w14:textId="77777777"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rPr>
                <w:b/>
                <w:bCs/>
                <w:sz w:val="22"/>
                <w:szCs w:val="22"/>
              </w:rPr>
            </w:pPr>
            <w:r w:rsidRPr="00345BDA">
              <w:rPr>
                <w:b/>
                <w:bCs/>
                <w:sz w:val="22"/>
                <w:szCs w:val="22"/>
              </w:rPr>
              <w:t>1.</w:t>
            </w:r>
            <w:r w:rsidRPr="00345BDA">
              <w:rPr>
                <w:b/>
                <w:bCs/>
                <w:sz w:val="22"/>
                <w:szCs w:val="22"/>
              </w:rPr>
              <w:tab/>
            </w:r>
            <w:r w:rsidR="00F27F22">
              <w:rPr>
                <w:b/>
                <w:bCs/>
                <w:sz w:val="22"/>
                <w:szCs w:val="22"/>
              </w:rPr>
              <w:t>Welcome and Introduction</w:t>
            </w:r>
          </w:p>
          <w:p w14:paraId="693A6E96" w14:textId="77777777" w:rsidR="00567B58" w:rsidRDefault="00567B58" w:rsidP="00D71A6B">
            <w:pPr>
              <w:spacing w:beforeLines="40" w:before="96" w:afterLines="40" w:after="9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IENWG </w:t>
            </w:r>
            <w:r w:rsidR="00E62EF3">
              <w:rPr>
                <w:bCs/>
                <w:sz w:val="22"/>
                <w:szCs w:val="22"/>
              </w:rPr>
              <w:t>Chair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open</w:t>
            </w:r>
            <w:proofErr w:type="gramEnd"/>
            <w:r w:rsidRPr="00345BDA">
              <w:rPr>
                <w:bCs/>
                <w:sz w:val="22"/>
                <w:szCs w:val="22"/>
              </w:rPr>
              <w:t xml:space="preserve"> the meeting and delivers the welcoming a</w:t>
            </w:r>
            <w:r>
              <w:rPr>
                <w:bCs/>
                <w:sz w:val="22"/>
                <w:szCs w:val="22"/>
              </w:rPr>
              <w:t>ddress</w:t>
            </w:r>
            <w:r w:rsidR="007B5A04">
              <w:rPr>
                <w:bCs/>
                <w:sz w:val="22"/>
                <w:szCs w:val="22"/>
              </w:rPr>
              <w:t>.</w:t>
            </w:r>
          </w:p>
          <w:p w14:paraId="01B14E62" w14:textId="77777777" w:rsidR="007B5A04" w:rsidRDefault="00D71A6B" w:rsidP="007B5A04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 w:rsidRPr="00FF73F7">
              <w:rPr>
                <w:i/>
                <w:iCs/>
                <w:sz w:val="22"/>
                <w:szCs w:val="22"/>
                <w:lang w:val="en-US"/>
              </w:rPr>
              <w:t>Docs:</w:t>
            </w:r>
            <w:r w:rsidR="007B5A04">
              <w:rPr>
                <w:i/>
                <w:iCs/>
                <w:sz w:val="22"/>
                <w:szCs w:val="22"/>
              </w:rPr>
              <w:t>Oral presentation</w:t>
            </w:r>
            <w:r w:rsidR="00F526AE">
              <w:rPr>
                <w:i/>
                <w:iCs/>
                <w:sz w:val="22"/>
                <w:szCs w:val="22"/>
              </w:rPr>
              <w:t>(Laurent Louvart</w:t>
            </w:r>
            <w:r w:rsidR="007B5A04" w:rsidRPr="007B5A04">
              <w:rPr>
                <w:i/>
                <w:iCs/>
                <w:sz w:val="22"/>
                <w:szCs w:val="22"/>
              </w:rPr>
              <w:t>)</w:t>
            </w:r>
          </w:p>
          <w:p w14:paraId="0A18A992" w14:textId="77777777" w:rsidR="00E7084B" w:rsidRPr="002D0842" w:rsidRDefault="00E7084B" w:rsidP="002D0842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</w:p>
        </w:tc>
      </w:tr>
      <w:tr w:rsidR="00E62EF3" w:rsidRPr="00345BDA" w14:paraId="0E996ACA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52DE1934" w14:textId="77777777" w:rsidR="00E62EF3" w:rsidRPr="00345BDA" w:rsidRDefault="0050561D" w:rsidP="0050561D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E62EF3">
              <w:rPr>
                <w:bCs/>
                <w:sz w:val="22"/>
                <w:szCs w:val="22"/>
              </w:rPr>
              <w:t>h</w:t>
            </w:r>
            <w:r>
              <w:rPr>
                <w:bCs/>
                <w:sz w:val="22"/>
                <w:szCs w:val="22"/>
              </w:rPr>
              <w:t>1</w:t>
            </w:r>
            <w:r w:rsidR="00E62EF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2D79BB61" w14:textId="77777777" w:rsidR="0050561D" w:rsidRPr="00F00203" w:rsidRDefault="0050561D" w:rsidP="00154214">
            <w:pPr>
              <w:rPr>
                <w:sz w:val="22"/>
                <w:szCs w:val="22"/>
              </w:rPr>
            </w:pPr>
            <w:r w:rsidRPr="00F00203">
              <w:rPr>
                <w:sz w:val="22"/>
                <w:szCs w:val="22"/>
                <w:shd w:val="clear" w:color="auto" w:fill="FFC000" w:themeFill="accent4"/>
              </w:rPr>
              <w:t>2. EOOS CONTEXT links with the IHO-EU network priorities</w:t>
            </w:r>
            <w:r w:rsidRPr="00F00203">
              <w:rPr>
                <w:sz w:val="22"/>
                <w:szCs w:val="22"/>
              </w:rPr>
              <w:t xml:space="preserve"> </w:t>
            </w:r>
            <w:r w:rsidR="0022150C">
              <w:rPr>
                <w:sz w:val="22"/>
                <w:szCs w:val="22"/>
              </w:rPr>
              <w:t xml:space="preserve">Chair and Exec Secretary </w:t>
            </w:r>
          </w:p>
          <w:p w14:paraId="321649C3" w14:textId="77777777" w:rsidR="0071542E" w:rsidRDefault="0071542E" w:rsidP="001542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Docs;</w:t>
            </w:r>
          </w:p>
          <w:p w14:paraId="1C18894C" w14:textId="77777777" w:rsidR="00E62EF3" w:rsidRPr="00725FDA" w:rsidRDefault="00E62EF3" w:rsidP="00154214">
            <w:pPr>
              <w:rPr>
                <w:i/>
                <w:sz w:val="22"/>
                <w:szCs w:val="22"/>
              </w:rPr>
            </w:pPr>
            <w:r w:rsidRPr="00725FDA">
              <w:rPr>
                <w:i/>
                <w:sz w:val="22"/>
                <w:szCs w:val="22"/>
              </w:rPr>
              <w:t>IENWG-9-03.1A EOOS Strategy (FRANCE Shom Chair/Exec Secretary)</w:t>
            </w:r>
          </w:p>
          <w:p w14:paraId="7457D8B6" w14:textId="77777777" w:rsidR="0050561D" w:rsidRPr="00725FDA" w:rsidRDefault="003C52FB" w:rsidP="00154214">
            <w:pPr>
              <w:rPr>
                <w:i/>
                <w:sz w:val="22"/>
                <w:szCs w:val="22"/>
              </w:rPr>
            </w:pPr>
            <w:r w:rsidRPr="00725FDA">
              <w:rPr>
                <w:i/>
                <w:sz w:val="22"/>
                <w:szCs w:val="22"/>
              </w:rPr>
              <w:t>IENWG-9-03.1B EOOS Implementation Plan (FRANCE Shom Chair/Exec Secretary)</w:t>
            </w:r>
          </w:p>
          <w:p w14:paraId="6921AF7B" w14:textId="77777777" w:rsidR="003C52FB" w:rsidRPr="00725FDA" w:rsidRDefault="00AA689D" w:rsidP="00154214">
            <w:pPr>
              <w:rPr>
                <w:i/>
                <w:sz w:val="22"/>
                <w:szCs w:val="22"/>
              </w:rPr>
            </w:pPr>
            <w:r w:rsidRPr="00725FDA">
              <w:rPr>
                <w:i/>
                <w:sz w:val="22"/>
                <w:szCs w:val="22"/>
              </w:rPr>
              <w:t>IENWG-9-03.1C</w:t>
            </w:r>
            <w:r w:rsidR="003C52FB" w:rsidRPr="00725FDA">
              <w:rPr>
                <w:i/>
                <w:sz w:val="22"/>
                <w:szCs w:val="22"/>
              </w:rPr>
              <w:t xml:space="preserve"> EOOS November Event Programme (Shom Chair/Exec Secretary)</w:t>
            </w:r>
          </w:p>
          <w:p w14:paraId="4C55FB24" w14:textId="77777777" w:rsidR="003C52FB" w:rsidRPr="00725FDA" w:rsidRDefault="00AA689D" w:rsidP="00154214">
            <w:pPr>
              <w:rPr>
                <w:i/>
                <w:sz w:val="22"/>
                <w:szCs w:val="22"/>
              </w:rPr>
            </w:pPr>
            <w:r w:rsidRPr="00725FDA">
              <w:rPr>
                <w:i/>
                <w:sz w:val="22"/>
                <w:szCs w:val="22"/>
              </w:rPr>
              <w:t>IENWG-9-03.1D</w:t>
            </w:r>
            <w:r w:rsidR="003C52FB" w:rsidRPr="00725FDA">
              <w:rPr>
                <w:i/>
                <w:sz w:val="22"/>
                <w:szCs w:val="22"/>
              </w:rPr>
              <w:t xml:space="preserve"> EOOS Posters List abstracts (Shom, IIM, NLHO)</w:t>
            </w:r>
          </w:p>
          <w:p w14:paraId="19907EC7" w14:textId="77777777" w:rsidR="00725FDA" w:rsidRDefault="00E07522" w:rsidP="00154214">
            <w:pPr>
              <w:rPr>
                <w:sz w:val="22"/>
                <w:szCs w:val="22"/>
              </w:rPr>
            </w:pPr>
            <w:r w:rsidRPr="00F00203">
              <w:rPr>
                <w:sz w:val="22"/>
                <w:szCs w:val="22"/>
              </w:rPr>
              <w:t xml:space="preserve">IHO-EU messages to transmit to EOOS board during the Conference; </w:t>
            </w:r>
          </w:p>
          <w:p w14:paraId="575C64F2" w14:textId="4ACEDAB6" w:rsidR="0050561D" w:rsidRPr="0050561D" w:rsidRDefault="00725FDA" w:rsidP="007F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Doc;</w:t>
            </w:r>
            <w:r w:rsidR="00E07522" w:rsidRPr="00725FDA">
              <w:rPr>
                <w:i/>
                <w:sz w:val="22"/>
                <w:szCs w:val="22"/>
              </w:rPr>
              <w:t>IENWG-9-03.</w:t>
            </w:r>
            <w:r w:rsidR="007F455B" w:rsidRPr="00725FDA">
              <w:rPr>
                <w:i/>
                <w:sz w:val="22"/>
                <w:szCs w:val="22"/>
              </w:rPr>
              <w:t>1</w:t>
            </w:r>
            <w:r w:rsidR="007F455B">
              <w:rPr>
                <w:i/>
                <w:sz w:val="22"/>
                <w:szCs w:val="22"/>
              </w:rPr>
              <w:t>E</w:t>
            </w:r>
            <w:r w:rsidR="007F455B" w:rsidRPr="00725FDA">
              <w:rPr>
                <w:i/>
                <w:sz w:val="22"/>
                <w:szCs w:val="22"/>
              </w:rPr>
              <w:t xml:space="preserve"> </w:t>
            </w:r>
            <w:r w:rsidR="00E07522" w:rsidRPr="00725FDA">
              <w:rPr>
                <w:i/>
                <w:sz w:val="22"/>
                <w:szCs w:val="22"/>
              </w:rPr>
              <w:t>EOOS Messages from IENWG (tbc)</w:t>
            </w:r>
          </w:p>
        </w:tc>
      </w:tr>
      <w:tr w:rsidR="00E62EF3" w:rsidRPr="00345BDA" w14:paraId="1B651984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2EA276D0" w14:textId="77777777" w:rsidR="00E62EF3" w:rsidRPr="00345BDA" w:rsidRDefault="006E2D55" w:rsidP="006E2D55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15</w:t>
            </w:r>
            <w:r w:rsidR="00E62EF3">
              <w:rPr>
                <w:sz w:val="22"/>
                <w:szCs w:val="22"/>
                <w:lang w:val="en-GB" w:eastAsia="en-US"/>
              </w:rPr>
              <w:t>h</w:t>
            </w:r>
            <w:r>
              <w:rPr>
                <w:sz w:val="22"/>
                <w:szCs w:val="22"/>
                <w:lang w:val="en-GB" w:eastAsia="en-US"/>
              </w:rPr>
              <w:t>0</w:t>
            </w:r>
            <w:r w:rsidR="00E62EF3">
              <w:rPr>
                <w:sz w:val="22"/>
                <w:szCs w:val="22"/>
                <w:lang w:val="en-GB" w:eastAsia="en-US"/>
              </w:rPr>
              <w:t>0</w:t>
            </w:r>
          </w:p>
        </w:tc>
        <w:tc>
          <w:tcPr>
            <w:tcW w:w="7796" w:type="dxa"/>
          </w:tcPr>
          <w:p w14:paraId="29B4E294" w14:textId="77777777" w:rsidR="00AA689D" w:rsidRPr="00E62EF3" w:rsidRDefault="006E2D55" w:rsidP="006E2D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t>Break</w:t>
            </w:r>
          </w:p>
        </w:tc>
      </w:tr>
      <w:tr w:rsidR="00E62EF3" w:rsidRPr="001D535B" w14:paraId="73F725BA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109096F3" w14:textId="77777777" w:rsidR="00E62EF3" w:rsidRPr="00345BDA" w:rsidRDefault="006E2D55" w:rsidP="006E2D55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E62EF3">
              <w:rPr>
                <w:bCs/>
                <w:sz w:val="22"/>
                <w:szCs w:val="22"/>
              </w:rPr>
              <w:t>h</w:t>
            </w:r>
            <w:r>
              <w:rPr>
                <w:bCs/>
                <w:sz w:val="22"/>
                <w:szCs w:val="22"/>
              </w:rPr>
              <w:t>3</w:t>
            </w:r>
            <w:r w:rsidR="00E62EF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4DC5E663" w14:textId="77777777" w:rsidR="00E62EF3" w:rsidRDefault="00761600" w:rsidP="006E2D55">
            <w:pPr>
              <w:rPr>
                <w:sz w:val="22"/>
                <w:szCs w:val="22"/>
              </w:rPr>
            </w:pPr>
            <w:r w:rsidRPr="00761600">
              <w:rPr>
                <w:sz w:val="22"/>
                <w:szCs w:val="22"/>
                <w:shd w:val="clear" w:color="auto" w:fill="FFC000" w:themeFill="accent4"/>
              </w:rPr>
              <w:t>3.</w:t>
            </w:r>
            <w:r w:rsidR="006E2D55" w:rsidRPr="00761600">
              <w:rPr>
                <w:sz w:val="22"/>
                <w:szCs w:val="22"/>
                <w:shd w:val="clear" w:color="auto" w:fill="FFC000" w:themeFill="accent4"/>
              </w:rPr>
              <w:t xml:space="preserve">Debate with Glenn Nolan (Eurogoos General Secretary) </w:t>
            </w:r>
            <w:r w:rsidR="00F00203" w:rsidRPr="00761600">
              <w:rPr>
                <w:sz w:val="22"/>
                <w:szCs w:val="22"/>
                <w:shd w:val="clear" w:color="auto" w:fill="FFC000" w:themeFill="accent4"/>
              </w:rPr>
              <w:t>and Iain Shepherd (DG MARE EMODNET</w:t>
            </w:r>
            <w:r w:rsidR="00E96509" w:rsidRPr="00761600">
              <w:rPr>
                <w:sz w:val="22"/>
                <w:szCs w:val="22"/>
                <w:shd w:val="clear" w:color="auto" w:fill="FFC000" w:themeFill="accent4"/>
              </w:rPr>
              <w:t xml:space="preserve"> tbc)</w:t>
            </w:r>
            <w:r w:rsidR="00E96509">
              <w:rPr>
                <w:sz w:val="22"/>
                <w:szCs w:val="22"/>
              </w:rPr>
              <w:t xml:space="preserve"> </w:t>
            </w:r>
            <w:r w:rsidR="006E2D55">
              <w:rPr>
                <w:sz w:val="22"/>
                <w:szCs w:val="22"/>
              </w:rPr>
              <w:t>about IHO-EU Network position on the EOOS Strategy ; synergy to develop during EOOS Event</w:t>
            </w:r>
          </w:p>
          <w:p w14:paraId="3C244333" w14:textId="77777777" w:rsidR="009A538E" w:rsidRPr="00507D5C" w:rsidRDefault="009A538E" w:rsidP="009A538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7D5C">
              <w:rPr>
                <w:i/>
                <w:sz w:val="22"/>
                <w:szCs w:val="22"/>
              </w:rPr>
              <w:t xml:space="preserve">Presentation of EMODNET Bathymetry project as an example </w:t>
            </w:r>
          </w:p>
          <w:p w14:paraId="15FBB262" w14:textId="5632D032" w:rsidR="009A538E" w:rsidRPr="00E62EF3" w:rsidRDefault="009A538E" w:rsidP="009A538E">
            <w:pPr>
              <w:rPr>
                <w:sz w:val="22"/>
                <w:szCs w:val="22"/>
              </w:rPr>
            </w:pPr>
            <w:r w:rsidRPr="00507D5C">
              <w:rPr>
                <w:i/>
                <w:sz w:val="22"/>
                <w:szCs w:val="22"/>
              </w:rPr>
              <w:t>Doc IENWG-9-03.1F (T. Schmitt-</w:t>
            </w:r>
            <w:proofErr w:type="spellStart"/>
            <w:r w:rsidRPr="00507D5C">
              <w:rPr>
                <w:i/>
                <w:sz w:val="22"/>
                <w:szCs w:val="22"/>
              </w:rPr>
              <w:t>Shom</w:t>
            </w:r>
            <w:proofErr w:type="spellEnd"/>
            <w:r w:rsidRPr="00507D5C">
              <w:rPr>
                <w:i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E62EF3" w:rsidRPr="00345BDA" w14:paraId="32C71A30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6B6F3F63" w14:textId="77777777" w:rsidR="00E62EF3" w:rsidRPr="00345BDA" w:rsidRDefault="00F00203" w:rsidP="00F00203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="00E62EF3" w:rsidRPr="00345BDA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796" w:type="dxa"/>
          </w:tcPr>
          <w:p w14:paraId="25DFABAF" w14:textId="77777777" w:rsidR="00E62EF3" w:rsidRDefault="00761600" w:rsidP="00761600">
            <w:r w:rsidRPr="00761600">
              <w:rPr>
                <w:shd w:val="clear" w:color="auto" w:fill="FFC000" w:themeFill="accent4"/>
              </w:rPr>
              <w:t>4. Legal c</w:t>
            </w:r>
            <w:r w:rsidR="00E96509" w:rsidRPr="00761600">
              <w:rPr>
                <w:shd w:val="clear" w:color="auto" w:fill="FFC000" w:themeFill="accent4"/>
              </w:rPr>
              <w:t>oastline and baseline ; what representation on the EU websites;</w:t>
            </w:r>
            <w:r w:rsidR="00E96509">
              <w:t xml:space="preserve"> example of EMODNET portals and the report on legal baseline and coastline from DG MARE-EMODNET (Exec Secretary Shom C. Lochet</w:t>
            </w:r>
            <w:r>
              <w:t xml:space="preserve">, all HOs </w:t>
            </w:r>
            <w:r w:rsidR="00E96509">
              <w:t>)</w:t>
            </w:r>
          </w:p>
          <w:p w14:paraId="10CA0FA6" w14:textId="77777777" w:rsidR="00D51E0D" w:rsidRPr="00E62EF3" w:rsidRDefault="00D51E0D" w:rsidP="00761600">
            <w:pPr>
              <w:rPr>
                <w:sz w:val="22"/>
                <w:szCs w:val="22"/>
              </w:rPr>
            </w:pPr>
            <w:r w:rsidRPr="00D51E0D">
              <w:rPr>
                <w:i/>
              </w:rPr>
              <w:t>Docs</w:t>
            </w:r>
            <w:r>
              <w:rPr>
                <w:i/>
              </w:rPr>
              <w:t>;</w:t>
            </w:r>
            <w:r w:rsidR="00725FDA">
              <w:t xml:space="preserve"> </w:t>
            </w:r>
            <w:r w:rsidR="00725FDA" w:rsidRPr="00725FDA">
              <w:rPr>
                <w:i/>
              </w:rPr>
              <w:t>IENWG-9-04.1A</w:t>
            </w:r>
            <w:r>
              <w:rPr>
                <w:i/>
              </w:rPr>
              <w:t xml:space="preserve"> </w:t>
            </w:r>
            <w:r w:rsidR="00725FDA" w:rsidRPr="00725FDA">
              <w:rPr>
                <w:i/>
              </w:rPr>
              <w:t>Draft report on legal baseline and coastline from DG MARE-EMODNET Secretariat</w:t>
            </w:r>
          </w:p>
        </w:tc>
      </w:tr>
      <w:tr w:rsidR="00E62EF3" w:rsidRPr="00345BDA" w14:paraId="5A45348C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1B4476D6" w14:textId="77777777" w:rsidR="00E62EF3" w:rsidRDefault="00761600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16h45</w:t>
            </w:r>
          </w:p>
        </w:tc>
        <w:tc>
          <w:tcPr>
            <w:tcW w:w="7796" w:type="dxa"/>
          </w:tcPr>
          <w:p w14:paraId="2C8FA997" w14:textId="77777777" w:rsidR="00E62EF3" w:rsidRDefault="00761600" w:rsidP="0050561D">
            <w:r w:rsidRPr="00761600">
              <w:rPr>
                <w:shd w:val="clear" w:color="auto" w:fill="FFC000" w:themeFill="accent4"/>
              </w:rPr>
              <w:t>5. IHO-EU network communication to develop,</w:t>
            </w:r>
            <w:r>
              <w:t xml:space="preserve"> linked to the evolution of the IHO communication strategy</w:t>
            </w:r>
            <w:r w:rsidR="0022150C">
              <w:t xml:space="preserve"> ; All</w:t>
            </w:r>
          </w:p>
          <w:p w14:paraId="1E69C206" w14:textId="77777777" w:rsidR="00D51E0D" w:rsidRPr="00D51E0D" w:rsidRDefault="00D51E0D" w:rsidP="00502168">
            <w:pPr>
              <w:pStyle w:val="Default"/>
              <w:rPr>
                <w:i/>
                <w:sz w:val="22"/>
                <w:szCs w:val="22"/>
              </w:rPr>
            </w:pPr>
            <w:r w:rsidRPr="00D51E0D">
              <w:rPr>
                <w:i/>
              </w:rPr>
              <w:t>Docs;</w:t>
            </w:r>
            <w:r w:rsidR="009A1E6C">
              <w:t xml:space="preserve"> IENWG-9-05</w:t>
            </w:r>
            <w:r w:rsidR="009A1E6C" w:rsidRPr="00FC77BC">
              <w:t>.</w:t>
            </w:r>
            <w:r w:rsidR="009A1E6C">
              <w:t>1</w:t>
            </w:r>
            <w:r w:rsidR="009A1E6C" w:rsidRPr="00FC77BC">
              <w:t>A</w:t>
            </w:r>
            <w:r w:rsidR="009A1E6C">
              <w:t xml:space="preserve"> </w:t>
            </w:r>
            <w:r w:rsidRPr="00D51E0D">
              <w:rPr>
                <w:i/>
              </w:rPr>
              <w:t xml:space="preserve"> </w:t>
            </w:r>
            <w:r w:rsidR="00502168">
              <w:rPr>
                <w:i/>
              </w:rPr>
              <w:t>C2-7.2</w:t>
            </w:r>
            <w:r w:rsidR="00502168">
              <w:t xml:space="preserve"> </w:t>
            </w:r>
            <w:r w:rsidR="00502168" w:rsidRPr="00502168">
              <w:rPr>
                <w:bCs/>
                <w:sz w:val="22"/>
                <w:szCs w:val="22"/>
              </w:rPr>
              <w:t xml:space="preserve">Proposal for Consideration by the Council -Overhaul of all IHO communication means </w:t>
            </w:r>
          </w:p>
        </w:tc>
      </w:tr>
      <w:tr w:rsidR="00E62EF3" w:rsidRPr="001460B4" w14:paraId="047345D9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2BFDCCEE" w14:textId="77777777" w:rsidR="00E62EF3" w:rsidRDefault="00761600" w:rsidP="00761600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62EF3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796" w:type="dxa"/>
          </w:tcPr>
          <w:p w14:paraId="42AB99C8" w14:textId="77777777" w:rsidR="00B52C86" w:rsidRPr="00355228" w:rsidRDefault="00761600" w:rsidP="00355228">
            <w:pPr>
              <w:shd w:val="clear" w:color="auto" w:fill="FFC000"/>
              <w:spacing w:beforeLines="40" w:before="96" w:afterLines="40" w:after="9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Conclusions </w:t>
            </w:r>
            <w:r w:rsidR="00E62EF3" w:rsidRPr="00345BDA">
              <w:rPr>
                <w:b/>
                <w:bCs/>
                <w:sz w:val="22"/>
                <w:szCs w:val="22"/>
              </w:rPr>
              <w:tab/>
            </w:r>
            <w:r w:rsidR="00BC776D">
              <w:rPr>
                <w:b/>
                <w:bCs/>
                <w:sz w:val="22"/>
                <w:szCs w:val="22"/>
              </w:rPr>
              <w:t>of the first day</w:t>
            </w:r>
            <w:r w:rsidR="00226AC0">
              <w:rPr>
                <w:b/>
                <w:bCs/>
                <w:sz w:val="22"/>
                <w:szCs w:val="22"/>
              </w:rPr>
              <w:t xml:space="preserve"> </w:t>
            </w:r>
            <w:r w:rsidR="00B52C86">
              <w:rPr>
                <w:b/>
                <w:bCs/>
                <w:sz w:val="22"/>
                <w:szCs w:val="22"/>
              </w:rPr>
              <w:t>(Chair)</w:t>
            </w:r>
          </w:p>
          <w:p w14:paraId="4C3766E5" w14:textId="77777777" w:rsidR="00E62EF3" w:rsidRPr="001460B4" w:rsidRDefault="00E62EF3" w:rsidP="005C246A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B52C86" w:rsidRPr="00345BDA" w14:paraId="70C7F253" w14:textId="77777777" w:rsidTr="002D18C5">
        <w:trPr>
          <w:cantSplit/>
        </w:trPr>
        <w:tc>
          <w:tcPr>
            <w:tcW w:w="1526" w:type="dxa"/>
            <w:shd w:val="clear" w:color="auto" w:fill="BDD6EE" w:themeFill="accent1" w:themeFillTint="66"/>
          </w:tcPr>
          <w:p w14:paraId="554B4376" w14:textId="77777777" w:rsidR="00B52C86" w:rsidRDefault="002D18C5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Wenesday 21 Nov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14:paraId="4367F775" w14:textId="77777777" w:rsidR="00B52C86" w:rsidRPr="00345BDA" w:rsidRDefault="002D18C5" w:rsidP="00400B7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IENWG-9</w:t>
            </w:r>
          </w:p>
        </w:tc>
        <w:tc>
          <w:tcPr>
            <w:tcW w:w="7796" w:type="dxa"/>
            <w:vAlign w:val="center"/>
          </w:tcPr>
          <w:p w14:paraId="068D2B6F" w14:textId="77777777" w:rsidR="00B52C86" w:rsidRPr="00345BDA" w:rsidRDefault="00B52C86" w:rsidP="00154214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IENWG-9</w:t>
            </w:r>
          </w:p>
        </w:tc>
      </w:tr>
      <w:tr w:rsidR="00B52C86" w:rsidRPr="00345BDA" w14:paraId="3445A5F5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41A8526A" w14:textId="77777777" w:rsidR="00B52C86" w:rsidRPr="00345BDA" w:rsidRDefault="005B3CF0" w:rsidP="00E03504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7359BB">
              <w:rPr>
                <w:u w:val="single"/>
              </w:rPr>
              <w:t>9h</w:t>
            </w:r>
            <w:r w:rsidR="00E03504">
              <w:rPr>
                <w:u w:val="single"/>
              </w:rPr>
              <w:t>15</w:t>
            </w:r>
          </w:p>
        </w:tc>
        <w:tc>
          <w:tcPr>
            <w:tcW w:w="7796" w:type="dxa"/>
          </w:tcPr>
          <w:p w14:paraId="716E7483" w14:textId="77777777" w:rsidR="00DB1A50" w:rsidRPr="00772B8A" w:rsidRDefault="00C31AA5" w:rsidP="00800A13">
            <w:pPr>
              <w:shd w:val="clear" w:color="auto" w:fill="FFC000" w:themeFill="accent4"/>
              <w:spacing w:beforeLines="40" w:before="96" w:afterLines="40" w:after="96"/>
              <w:rPr>
                <w:b/>
                <w:sz w:val="22"/>
                <w:szCs w:val="22"/>
              </w:rPr>
            </w:pPr>
            <w:r>
              <w:rPr>
                <w:b/>
                <w:bCs/>
                <w:lang w:eastAsia="fr-FR"/>
              </w:rPr>
              <w:t>6</w:t>
            </w:r>
            <w:r w:rsidR="00800A13" w:rsidRPr="00800A13">
              <w:rPr>
                <w:b/>
                <w:bCs/>
                <w:lang w:eastAsia="fr-FR"/>
              </w:rPr>
              <w:t xml:space="preserve">. </w:t>
            </w:r>
            <w:r w:rsidR="00DB1A50" w:rsidRPr="00772B8A">
              <w:rPr>
                <w:b/>
                <w:bCs/>
                <w:sz w:val="22"/>
                <w:szCs w:val="22"/>
                <w:lang w:eastAsia="fr-FR"/>
              </w:rPr>
              <w:t>Involvement in EU Committees, events or consultations</w:t>
            </w:r>
            <w:r w:rsidR="00DB1A50" w:rsidRPr="00772B8A">
              <w:rPr>
                <w:b/>
                <w:sz w:val="22"/>
                <w:szCs w:val="22"/>
              </w:rPr>
              <w:t xml:space="preserve"> since last meeting </w:t>
            </w:r>
            <w:r w:rsidR="00E03504" w:rsidRPr="00772B8A">
              <w:rPr>
                <w:b/>
                <w:sz w:val="22"/>
                <w:szCs w:val="22"/>
              </w:rPr>
              <w:t>and in 2019</w:t>
            </w:r>
          </w:p>
          <w:p w14:paraId="3578B4C9" w14:textId="77777777" w:rsidR="00716933" w:rsidRPr="00772B8A" w:rsidRDefault="005B3CF0" w:rsidP="00C33238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772B8A">
              <w:rPr>
                <w:sz w:val="22"/>
                <w:szCs w:val="22"/>
              </w:rPr>
              <w:t xml:space="preserve">Inspire Conference </w:t>
            </w:r>
            <w:r w:rsidR="00716933" w:rsidRPr="00772B8A">
              <w:rPr>
                <w:sz w:val="22"/>
                <w:szCs w:val="22"/>
              </w:rPr>
              <w:t xml:space="preserve">2018 </w:t>
            </w:r>
            <w:r w:rsidRPr="00772B8A">
              <w:rPr>
                <w:sz w:val="22"/>
                <w:szCs w:val="22"/>
              </w:rPr>
              <w:t xml:space="preserve">Antwerp ; </w:t>
            </w:r>
            <w:r w:rsidR="00716933" w:rsidRPr="00772B8A">
              <w:rPr>
                <w:sz w:val="22"/>
                <w:szCs w:val="22"/>
              </w:rPr>
              <w:t>(Mrs Ellen Vos-NL</w:t>
            </w:r>
            <w:r w:rsidR="00772B8A" w:rsidRPr="00772B8A">
              <w:rPr>
                <w:sz w:val="22"/>
                <w:szCs w:val="22"/>
              </w:rPr>
              <w:t>-</w:t>
            </w:r>
            <w:r w:rsidR="00716933" w:rsidRPr="00772B8A">
              <w:rPr>
                <w:sz w:val="22"/>
                <w:szCs w:val="22"/>
              </w:rPr>
              <w:t>HO)</w:t>
            </w:r>
          </w:p>
          <w:p w14:paraId="72BC4BC6" w14:textId="77777777" w:rsidR="004C0F96" w:rsidRPr="00772B8A" w:rsidRDefault="004C0F96" w:rsidP="004C0F96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772B8A">
              <w:rPr>
                <w:i/>
                <w:sz w:val="22"/>
                <w:szCs w:val="22"/>
              </w:rPr>
              <w:t>Doc</w:t>
            </w:r>
            <w:r w:rsidRPr="00772B8A">
              <w:rPr>
                <w:sz w:val="22"/>
                <w:szCs w:val="22"/>
              </w:rPr>
              <w:t xml:space="preserve">; </w:t>
            </w:r>
            <w:r w:rsidRPr="00772B8A">
              <w:rPr>
                <w:i/>
                <w:sz w:val="22"/>
                <w:szCs w:val="22"/>
              </w:rPr>
              <w:t>IENWG-9-06.1A Inspire Conference 2018 Antwerp ; (Mrs Ellen Vos-NLHO), Presentation</w:t>
            </w:r>
            <w:r w:rsidRPr="00772B8A">
              <w:rPr>
                <w:sz w:val="22"/>
                <w:szCs w:val="22"/>
              </w:rPr>
              <w:t xml:space="preserve"> </w:t>
            </w:r>
          </w:p>
          <w:p w14:paraId="3CB3D315" w14:textId="77777777" w:rsidR="00B52C86" w:rsidRPr="00772B8A" w:rsidRDefault="005B3CF0" w:rsidP="00716933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772B8A">
              <w:rPr>
                <w:sz w:val="22"/>
                <w:szCs w:val="22"/>
              </w:rPr>
              <w:t xml:space="preserve">MSP </w:t>
            </w:r>
            <w:r w:rsidR="004C0F96" w:rsidRPr="00772B8A">
              <w:rPr>
                <w:sz w:val="22"/>
                <w:szCs w:val="22"/>
              </w:rPr>
              <w:t xml:space="preserve">EU </w:t>
            </w:r>
            <w:r w:rsidRPr="00772B8A">
              <w:rPr>
                <w:sz w:val="22"/>
                <w:szCs w:val="22"/>
              </w:rPr>
              <w:t>Expert Group</w:t>
            </w:r>
            <w:r w:rsidR="00716933" w:rsidRPr="00772B8A">
              <w:rPr>
                <w:sz w:val="22"/>
                <w:szCs w:val="22"/>
              </w:rPr>
              <w:t xml:space="preserve"> (Shom, C. Lochet)</w:t>
            </w:r>
          </w:p>
          <w:p w14:paraId="59B592B0" w14:textId="77777777" w:rsidR="004C0F96" w:rsidRPr="00772B8A" w:rsidRDefault="004C0F96" w:rsidP="00716933">
            <w:pPr>
              <w:spacing w:beforeLines="40" w:before="96" w:afterLines="40" w:after="96"/>
              <w:rPr>
                <w:i/>
                <w:sz w:val="22"/>
                <w:szCs w:val="22"/>
              </w:rPr>
            </w:pPr>
            <w:r w:rsidRPr="00772B8A">
              <w:rPr>
                <w:i/>
                <w:sz w:val="22"/>
                <w:szCs w:val="22"/>
              </w:rPr>
              <w:t>Doc;</w:t>
            </w:r>
            <w:r w:rsidRPr="00772B8A">
              <w:rPr>
                <w:sz w:val="22"/>
                <w:szCs w:val="22"/>
              </w:rPr>
              <w:t xml:space="preserve"> </w:t>
            </w:r>
            <w:r w:rsidRPr="00772B8A">
              <w:rPr>
                <w:i/>
                <w:sz w:val="22"/>
                <w:szCs w:val="22"/>
              </w:rPr>
              <w:t>IENWG-9-06.1B MSEG Expert Group (Shom C. Lochet) Presentation</w:t>
            </w:r>
          </w:p>
          <w:p w14:paraId="25C93D69" w14:textId="77777777" w:rsidR="00C31AA5" w:rsidRPr="004C0F96" w:rsidRDefault="00C31AA5" w:rsidP="00E03504">
            <w:pPr>
              <w:rPr>
                <w:b/>
                <w:i/>
                <w:sz w:val="22"/>
                <w:szCs w:val="22"/>
              </w:rPr>
            </w:pPr>
          </w:p>
        </w:tc>
      </w:tr>
      <w:tr w:rsidR="00E03504" w:rsidRPr="00345BDA" w14:paraId="3E51F371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6EFC8669" w14:textId="77777777" w:rsidR="00E03504" w:rsidRPr="007359BB" w:rsidRDefault="00E03504" w:rsidP="00E03504">
            <w:pPr>
              <w:spacing w:beforeLines="40" w:before="96" w:afterLines="40" w:after="96"/>
              <w:jc w:val="center"/>
              <w:rPr>
                <w:u w:val="single"/>
              </w:rPr>
            </w:pPr>
            <w:r>
              <w:rPr>
                <w:u w:val="single"/>
              </w:rPr>
              <w:t>10h00</w:t>
            </w:r>
          </w:p>
        </w:tc>
        <w:tc>
          <w:tcPr>
            <w:tcW w:w="7796" w:type="dxa"/>
          </w:tcPr>
          <w:p w14:paraId="68BD6540" w14:textId="77777777" w:rsidR="00E03504" w:rsidRPr="00772B8A" w:rsidRDefault="00E03504" w:rsidP="00E03504">
            <w:pPr>
              <w:shd w:val="clear" w:color="auto" w:fill="FFC000" w:themeFill="accent4"/>
              <w:rPr>
                <w:b/>
                <w:sz w:val="22"/>
                <w:szCs w:val="22"/>
              </w:rPr>
            </w:pPr>
            <w:r w:rsidRPr="00502168">
              <w:rPr>
                <w:b/>
              </w:rPr>
              <w:t>7</w:t>
            </w:r>
            <w:r w:rsidRPr="00772B8A">
              <w:rPr>
                <w:b/>
                <w:sz w:val="22"/>
                <w:szCs w:val="22"/>
              </w:rPr>
              <w:t xml:space="preserve">. Directive on the re-use of public sector information; </w:t>
            </w:r>
          </w:p>
          <w:p w14:paraId="44E232DF" w14:textId="77777777" w:rsidR="00865BD7" w:rsidRPr="00772B8A" w:rsidRDefault="00865BD7" w:rsidP="00E03504">
            <w:pPr>
              <w:rPr>
                <w:sz w:val="22"/>
                <w:szCs w:val="22"/>
              </w:rPr>
            </w:pPr>
            <w:r w:rsidRPr="00772B8A">
              <w:rPr>
                <w:sz w:val="22"/>
                <w:szCs w:val="22"/>
              </w:rPr>
              <w:t>D</w:t>
            </w:r>
            <w:r w:rsidR="00E03504" w:rsidRPr="00772B8A">
              <w:rPr>
                <w:sz w:val="22"/>
                <w:szCs w:val="22"/>
              </w:rPr>
              <w:t xml:space="preserve">ebate on the potential impact for HOs activities </w:t>
            </w:r>
            <w:r w:rsidR="00772B8A" w:rsidRPr="00772B8A">
              <w:rPr>
                <w:sz w:val="22"/>
                <w:szCs w:val="22"/>
              </w:rPr>
              <w:t>(All)</w:t>
            </w:r>
          </w:p>
          <w:p w14:paraId="34C6810F" w14:textId="77777777" w:rsidR="00E03504" w:rsidRPr="00E03504" w:rsidRDefault="00E03504" w:rsidP="00E03504">
            <w:pPr>
              <w:rPr>
                <w:rFonts w:cs="Arial"/>
                <w:sz w:val="30"/>
                <w:szCs w:val="30"/>
                <w:lang w:eastAsia="en-GB"/>
              </w:rPr>
            </w:pPr>
            <w:r w:rsidRPr="00772B8A">
              <w:rPr>
                <w:rFonts w:cs="Arial"/>
                <w:i/>
                <w:sz w:val="22"/>
                <w:szCs w:val="22"/>
                <w:lang w:eastAsia="en-GB"/>
              </w:rPr>
              <w:t>Doc</w:t>
            </w:r>
            <w:r w:rsidRPr="00772B8A">
              <w:rPr>
                <w:rFonts w:cs="Arial"/>
                <w:sz w:val="22"/>
                <w:szCs w:val="22"/>
                <w:lang w:eastAsia="en-GB"/>
              </w:rPr>
              <w:t xml:space="preserve">; </w:t>
            </w:r>
            <w:r w:rsidRPr="00772B8A">
              <w:rPr>
                <w:i/>
                <w:sz w:val="22"/>
                <w:szCs w:val="22"/>
              </w:rPr>
              <w:t>IENWG-9-07.1A</w:t>
            </w:r>
            <w:r w:rsidRPr="00772B8A">
              <w:rPr>
                <w:rFonts w:cs="Arial"/>
                <w:i/>
                <w:sz w:val="22"/>
                <w:szCs w:val="22"/>
                <w:lang w:eastAsia="en-GB"/>
              </w:rPr>
              <w:t xml:space="preserve"> Directive </w:t>
            </w:r>
            <w:r w:rsidRPr="00772B8A">
              <w:rPr>
                <w:i/>
                <w:sz w:val="22"/>
                <w:szCs w:val="22"/>
              </w:rPr>
              <w:t>(</w:t>
            </w:r>
            <w:r w:rsidRPr="00772B8A">
              <w:rPr>
                <w:rFonts w:cs="Arial"/>
                <w:i/>
                <w:sz w:val="22"/>
                <w:szCs w:val="22"/>
                <w:lang w:eastAsia="en-GB"/>
              </w:rPr>
              <w:t>25.4.2018 COM(2018) 234 final 2018/0111 (COD)- guidelines</w:t>
            </w:r>
            <w:r>
              <w:rPr>
                <w:rFonts w:cs="Arial"/>
                <w:lang w:eastAsia="en-GB"/>
              </w:rPr>
              <w:t xml:space="preserve"> </w:t>
            </w:r>
          </w:p>
        </w:tc>
      </w:tr>
      <w:tr w:rsidR="00B52C86" w:rsidRPr="00345BDA" w14:paraId="31396112" w14:textId="77777777" w:rsidTr="00800A13">
        <w:trPr>
          <w:gridAfter w:val="1"/>
          <w:wAfter w:w="7796" w:type="dxa"/>
          <w:cantSplit/>
        </w:trPr>
        <w:tc>
          <w:tcPr>
            <w:tcW w:w="1526" w:type="dxa"/>
          </w:tcPr>
          <w:p w14:paraId="68F50B78" w14:textId="77777777" w:rsidR="00B52C86" w:rsidRDefault="009B2DBE" w:rsidP="00E03504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10h</w:t>
            </w:r>
            <w:r w:rsidR="00E03504"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  <w:shd w:val="clear" w:color="auto" w:fill="FFC000" w:themeFill="accent4"/>
          </w:tcPr>
          <w:p w14:paraId="1BC5D722" w14:textId="27510174" w:rsidR="00E03504" w:rsidRDefault="00E03504" w:rsidP="00E03504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8.</w:t>
            </w:r>
            <w:r w:rsidRPr="00676447">
              <w:rPr>
                <w:sz w:val="22"/>
                <w:szCs w:val="22"/>
              </w:rPr>
              <w:t xml:space="preserve"> </w:t>
            </w:r>
            <w:r w:rsidRPr="00502168">
              <w:rPr>
                <w:b/>
                <w:sz w:val="22"/>
                <w:szCs w:val="22"/>
              </w:rPr>
              <w:t>review of the IENWG</w:t>
            </w:r>
            <w:r w:rsidR="002910C4">
              <w:rPr>
                <w:b/>
                <w:sz w:val="22"/>
                <w:szCs w:val="22"/>
              </w:rPr>
              <w:t xml:space="preserve"> Work Program</w:t>
            </w:r>
            <w:r w:rsidRPr="00676447">
              <w:rPr>
                <w:sz w:val="22"/>
                <w:szCs w:val="22"/>
                <w:lang w:val="en-US"/>
              </w:rPr>
              <w:t xml:space="preserve"> </w:t>
            </w:r>
          </w:p>
          <w:p w14:paraId="0FDAF358" w14:textId="6DA8B17F" w:rsidR="00E03504" w:rsidRDefault="00E03504" w:rsidP="00E03504">
            <w:pPr>
              <w:shd w:val="clear" w:color="auto" w:fill="FFFFFF" w:themeFill="background1"/>
            </w:pPr>
            <w:r w:rsidRPr="00676447">
              <w:rPr>
                <w:sz w:val="22"/>
                <w:szCs w:val="22"/>
                <w:lang w:val="en-US"/>
              </w:rPr>
              <w:t xml:space="preserve">Chair </w:t>
            </w:r>
            <w:r w:rsidRPr="00676447">
              <w:rPr>
                <w:sz w:val="22"/>
                <w:szCs w:val="22"/>
              </w:rPr>
              <w:t xml:space="preserve">will review the </w:t>
            </w:r>
            <w:r w:rsidR="002910C4">
              <w:rPr>
                <w:sz w:val="22"/>
                <w:szCs w:val="22"/>
              </w:rPr>
              <w:t>actions list of the IENWG Work Program</w:t>
            </w:r>
            <w:r>
              <w:t xml:space="preserve"> </w:t>
            </w:r>
          </w:p>
          <w:p w14:paraId="5DB62F17" w14:textId="7BAE55C9" w:rsidR="00B52C86" w:rsidRPr="00E03504" w:rsidRDefault="00E03504" w:rsidP="002910C4">
            <w:pPr>
              <w:shd w:val="clear" w:color="auto" w:fill="FFFFFF" w:themeFill="background1"/>
            </w:pPr>
            <w:r w:rsidRPr="00C31AA5">
              <w:rPr>
                <w:i/>
                <w:iCs/>
                <w:sz w:val="22"/>
                <w:szCs w:val="22"/>
              </w:rPr>
              <w:t xml:space="preserve">Doc: </w:t>
            </w:r>
            <w:r w:rsidR="00CF1A0E" w:rsidRPr="00865BD7">
              <w:rPr>
                <w:i/>
                <w:sz w:val="22"/>
                <w:szCs w:val="22"/>
              </w:rPr>
              <w:t>IENWG-9-08.1A</w:t>
            </w:r>
            <w:r w:rsidR="00CF1A0E" w:rsidRPr="00CF1A0E">
              <w:rPr>
                <w:i/>
                <w:iCs/>
                <w:sz w:val="22"/>
                <w:szCs w:val="22"/>
              </w:rPr>
              <w:t xml:space="preserve"> </w:t>
            </w:r>
            <w:r w:rsidR="002910C4">
              <w:rPr>
                <w:i/>
                <w:iCs/>
                <w:sz w:val="22"/>
                <w:szCs w:val="22"/>
              </w:rPr>
              <w:t>= IRCC10-07F IENWG Work Program</w:t>
            </w:r>
          </w:p>
        </w:tc>
      </w:tr>
      <w:tr w:rsidR="00B52C86" w:rsidRPr="00507D5C" w14:paraId="0B139312" w14:textId="77777777" w:rsidTr="00B52C86">
        <w:trPr>
          <w:gridAfter w:val="1"/>
          <w:wAfter w:w="7796" w:type="dxa"/>
          <w:cantSplit/>
        </w:trPr>
        <w:tc>
          <w:tcPr>
            <w:tcW w:w="1526" w:type="dxa"/>
          </w:tcPr>
          <w:p w14:paraId="014DAF9B" w14:textId="77777777" w:rsidR="00B52C86" w:rsidRPr="00345BDA" w:rsidRDefault="00CF1A0E" w:rsidP="00C33238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2C86">
              <w:rPr>
                <w:sz w:val="22"/>
                <w:szCs w:val="22"/>
              </w:rPr>
              <w:t>h0</w:t>
            </w:r>
            <w:r w:rsidR="00B52C86" w:rsidRPr="00345BDA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1C568C67" w14:textId="77777777" w:rsidR="00B52C86" w:rsidRDefault="00B52C86" w:rsidP="00EE383A">
            <w:pPr>
              <w:spacing w:beforeLines="40" w:before="96" w:afterLines="40" w:after="96"/>
              <w:ind w:left="743" w:hanging="7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End of the </w:t>
            </w:r>
            <w:r w:rsidR="00CF1A0E">
              <w:rPr>
                <w:b/>
                <w:sz w:val="22"/>
                <w:szCs w:val="22"/>
              </w:rPr>
              <w:t xml:space="preserve">first part of </w:t>
            </w:r>
            <w:r>
              <w:rPr>
                <w:b/>
                <w:sz w:val="22"/>
                <w:szCs w:val="22"/>
              </w:rPr>
              <w:t>plenary session</w:t>
            </w:r>
          </w:p>
          <w:p w14:paraId="3F54FCA6" w14:textId="77777777" w:rsidR="00865BD7" w:rsidRDefault="00CF1A0E" w:rsidP="00CF1A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Rendez-vous to the EOOS Event </w:t>
            </w:r>
          </w:p>
          <w:p w14:paraId="3A6D383F" w14:textId="77777777" w:rsidR="00CF1A0E" w:rsidRPr="00772B8A" w:rsidRDefault="00CF1A0E" w:rsidP="00865BD7">
            <w:pPr>
              <w:rPr>
                <w:sz w:val="22"/>
                <w:szCs w:val="22"/>
                <w:lang w:val="fr-FR"/>
              </w:rPr>
            </w:pPr>
            <w:r w:rsidRPr="00772B8A">
              <w:rPr>
                <w:sz w:val="22"/>
                <w:szCs w:val="22"/>
                <w:lang w:val="fr-FR"/>
              </w:rPr>
              <w:t>Programme :</w:t>
            </w:r>
            <w:r w:rsidR="00865BD7" w:rsidRPr="00772B8A">
              <w:rPr>
                <w:sz w:val="22"/>
                <w:szCs w:val="22"/>
                <w:lang w:val="fr-FR"/>
              </w:rPr>
              <w:t xml:space="preserve"> </w:t>
            </w:r>
            <w:r w:rsidRPr="00772B8A">
              <w:rPr>
                <w:sz w:val="22"/>
                <w:szCs w:val="22"/>
                <w:lang w:val="fr-FR"/>
              </w:rPr>
              <w:t>https://eoosconference2018.eu/conference-programme</w:t>
            </w:r>
          </w:p>
        </w:tc>
      </w:tr>
    </w:tbl>
    <w:p w14:paraId="08FDC646" w14:textId="77777777" w:rsidR="00345BDA" w:rsidRPr="00865BD7" w:rsidRDefault="00345BDA" w:rsidP="00F40420">
      <w:pPr>
        <w:rPr>
          <w:lang w:val="fr-FR"/>
        </w:rPr>
      </w:pPr>
    </w:p>
    <w:sectPr w:rsidR="00345BDA" w:rsidRPr="00865B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4862B" w14:textId="77777777" w:rsidR="000D1939" w:rsidRDefault="000D1939" w:rsidP="00636E9B">
      <w:pPr>
        <w:spacing w:before="0" w:after="0"/>
      </w:pPr>
      <w:r>
        <w:separator/>
      </w:r>
    </w:p>
  </w:endnote>
  <w:endnote w:type="continuationSeparator" w:id="0">
    <w:p w14:paraId="03BACAF4" w14:textId="77777777" w:rsidR="000D1939" w:rsidRDefault="000D1939" w:rsidP="00636E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C1BD0" w14:textId="77777777" w:rsidR="000D1939" w:rsidRDefault="000D1939" w:rsidP="00636E9B">
      <w:pPr>
        <w:spacing w:before="0" w:after="0"/>
      </w:pPr>
      <w:r>
        <w:separator/>
      </w:r>
    </w:p>
  </w:footnote>
  <w:footnote w:type="continuationSeparator" w:id="0">
    <w:p w14:paraId="4867674A" w14:textId="77777777" w:rsidR="000D1939" w:rsidRDefault="000D1939" w:rsidP="00636E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61" w:type="dxa"/>
      <w:tblInd w:w="63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261"/>
    </w:tblGrid>
    <w:tr w:rsidR="00636E9B" w14:paraId="06B21A76" w14:textId="77777777" w:rsidTr="007F69BA">
      <w:tc>
        <w:tcPr>
          <w:tcW w:w="3261" w:type="dxa"/>
        </w:tcPr>
        <w:p w14:paraId="51716810" w14:textId="77777777" w:rsidR="00636E9B" w:rsidRPr="00176770" w:rsidRDefault="00115C2B" w:rsidP="005631ED">
          <w:pPr>
            <w:pStyle w:val="En-tte"/>
            <w:jc w:val="center"/>
            <w:rPr>
              <w:b/>
            </w:rPr>
          </w:pPr>
          <w:r>
            <w:rPr>
              <w:b/>
            </w:rPr>
            <w:t>IENWG-</w:t>
          </w:r>
          <w:r w:rsidR="005631ED">
            <w:rPr>
              <w:b/>
            </w:rPr>
            <w:t>9</w:t>
          </w:r>
          <w:r w:rsidR="00636E9B" w:rsidRPr="00176770">
            <w:rPr>
              <w:b/>
            </w:rPr>
            <w:t>-</w:t>
          </w:r>
          <w:r w:rsidR="007F455B">
            <w:rPr>
              <w:b/>
            </w:rPr>
            <w:t>2A</w:t>
          </w:r>
        </w:p>
      </w:tc>
    </w:tr>
  </w:tbl>
  <w:p w14:paraId="79ADE2E0" w14:textId="77777777" w:rsidR="00636E9B" w:rsidRDefault="00636E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D65"/>
    <w:multiLevelType w:val="hybridMultilevel"/>
    <w:tmpl w:val="E6C805BA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B446AB3"/>
    <w:multiLevelType w:val="hybridMultilevel"/>
    <w:tmpl w:val="1A241DEA"/>
    <w:lvl w:ilvl="0" w:tplc="F42A7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16C0"/>
    <w:multiLevelType w:val="hybridMultilevel"/>
    <w:tmpl w:val="3D7E6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6DCC"/>
    <w:multiLevelType w:val="hybridMultilevel"/>
    <w:tmpl w:val="07CC7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673A"/>
    <w:multiLevelType w:val="hybridMultilevel"/>
    <w:tmpl w:val="5E8E0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D10D1"/>
    <w:multiLevelType w:val="hybridMultilevel"/>
    <w:tmpl w:val="8768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936F4"/>
    <w:multiLevelType w:val="hybridMultilevel"/>
    <w:tmpl w:val="A17A39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6C5A4D"/>
    <w:multiLevelType w:val="hybridMultilevel"/>
    <w:tmpl w:val="1A94F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84A0E"/>
    <w:multiLevelType w:val="hybridMultilevel"/>
    <w:tmpl w:val="72D4BBFC"/>
    <w:lvl w:ilvl="0" w:tplc="D0D4F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23ABC"/>
    <w:multiLevelType w:val="hybridMultilevel"/>
    <w:tmpl w:val="0D70F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22F21"/>
    <w:multiLevelType w:val="hybridMultilevel"/>
    <w:tmpl w:val="8440F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97780"/>
    <w:multiLevelType w:val="hybridMultilevel"/>
    <w:tmpl w:val="BE8A41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t Louvart">
    <w15:presenceInfo w15:providerId="Windows Live" w15:userId="e4ee845379c6fe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9B"/>
    <w:rsid w:val="00033120"/>
    <w:rsid w:val="00036A28"/>
    <w:rsid w:val="00055AD1"/>
    <w:rsid w:val="00080B0C"/>
    <w:rsid w:val="000A2730"/>
    <w:rsid w:val="000A61A7"/>
    <w:rsid w:val="000D1939"/>
    <w:rsid w:val="000E6F8A"/>
    <w:rsid w:val="0010235F"/>
    <w:rsid w:val="00115C2B"/>
    <w:rsid w:val="00127B4E"/>
    <w:rsid w:val="001460B4"/>
    <w:rsid w:val="00165696"/>
    <w:rsid w:val="001706BD"/>
    <w:rsid w:val="001A1CD9"/>
    <w:rsid w:val="001B63EA"/>
    <w:rsid w:val="001D535B"/>
    <w:rsid w:val="00211CF7"/>
    <w:rsid w:val="0022150C"/>
    <w:rsid w:val="00223CF9"/>
    <w:rsid w:val="002252F2"/>
    <w:rsid w:val="00226AC0"/>
    <w:rsid w:val="002910C4"/>
    <w:rsid w:val="00294AF2"/>
    <w:rsid w:val="002A5200"/>
    <w:rsid w:val="002C6757"/>
    <w:rsid w:val="002D0842"/>
    <w:rsid w:val="002D18C5"/>
    <w:rsid w:val="002E6015"/>
    <w:rsid w:val="00310A07"/>
    <w:rsid w:val="00322250"/>
    <w:rsid w:val="00323250"/>
    <w:rsid w:val="0032360F"/>
    <w:rsid w:val="00345BDA"/>
    <w:rsid w:val="00355228"/>
    <w:rsid w:val="00386CD1"/>
    <w:rsid w:val="003B67B9"/>
    <w:rsid w:val="003B7B12"/>
    <w:rsid w:val="003C52FB"/>
    <w:rsid w:val="003D3665"/>
    <w:rsid w:val="00400B79"/>
    <w:rsid w:val="0040245C"/>
    <w:rsid w:val="00405510"/>
    <w:rsid w:val="0041307F"/>
    <w:rsid w:val="0043395D"/>
    <w:rsid w:val="004501EE"/>
    <w:rsid w:val="0045075D"/>
    <w:rsid w:val="00490B68"/>
    <w:rsid w:val="004B61C7"/>
    <w:rsid w:val="004C0F96"/>
    <w:rsid w:val="004C4FD4"/>
    <w:rsid w:val="004D6D8F"/>
    <w:rsid w:val="00502168"/>
    <w:rsid w:val="0050561D"/>
    <w:rsid w:val="00507D5C"/>
    <w:rsid w:val="00511E7F"/>
    <w:rsid w:val="005253F3"/>
    <w:rsid w:val="0053441A"/>
    <w:rsid w:val="0053689E"/>
    <w:rsid w:val="005631ED"/>
    <w:rsid w:val="00567B58"/>
    <w:rsid w:val="005A1ADB"/>
    <w:rsid w:val="005B35A5"/>
    <w:rsid w:val="005B3CF0"/>
    <w:rsid w:val="005C246A"/>
    <w:rsid w:val="0061026A"/>
    <w:rsid w:val="00623CFC"/>
    <w:rsid w:val="00636E9B"/>
    <w:rsid w:val="00662D76"/>
    <w:rsid w:val="00663AAA"/>
    <w:rsid w:val="00670EC8"/>
    <w:rsid w:val="00676447"/>
    <w:rsid w:val="006A468B"/>
    <w:rsid w:val="006E2B04"/>
    <w:rsid w:val="006E2D55"/>
    <w:rsid w:val="007136A4"/>
    <w:rsid w:val="0071542E"/>
    <w:rsid w:val="00716933"/>
    <w:rsid w:val="007218DB"/>
    <w:rsid w:val="00721B91"/>
    <w:rsid w:val="00725FDA"/>
    <w:rsid w:val="00761600"/>
    <w:rsid w:val="00772B8A"/>
    <w:rsid w:val="007A3570"/>
    <w:rsid w:val="007A6508"/>
    <w:rsid w:val="007B5A04"/>
    <w:rsid w:val="007C4177"/>
    <w:rsid w:val="007C5AA8"/>
    <w:rsid w:val="007C5EE6"/>
    <w:rsid w:val="007F455B"/>
    <w:rsid w:val="00800A13"/>
    <w:rsid w:val="00865BD7"/>
    <w:rsid w:val="008A436A"/>
    <w:rsid w:val="008A4BE1"/>
    <w:rsid w:val="008D62AF"/>
    <w:rsid w:val="008E4844"/>
    <w:rsid w:val="008F06FB"/>
    <w:rsid w:val="00903A4E"/>
    <w:rsid w:val="00910238"/>
    <w:rsid w:val="009549E9"/>
    <w:rsid w:val="0098631C"/>
    <w:rsid w:val="00987DD5"/>
    <w:rsid w:val="00993C1E"/>
    <w:rsid w:val="009A1E6C"/>
    <w:rsid w:val="009A29DC"/>
    <w:rsid w:val="009A538E"/>
    <w:rsid w:val="009B2DBE"/>
    <w:rsid w:val="009E3C56"/>
    <w:rsid w:val="009E4C8F"/>
    <w:rsid w:val="009F5B1E"/>
    <w:rsid w:val="00A00281"/>
    <w:rsid w:val="00AA689D"/>
    <w:rsid w:val="00AE18C1"/>
    <w:rsid w:val="00AF4031"/>
    <w:rsid w:val="00B31DDD"/>
    <w:rsid w:val="00B42ED3"/>
    <w:rsid w:val="00B52C86"/>
    <w:rsid w:val="00B84E53"/>
    <w:rsid w:val="00B90595"/>
    <w:rsid w:val="00B94EE6"/>
    <w:rsid w:val="00B94FF9"/>
    <w:rsid w:val="00B971A8"/>
    <w:rsid w:val="00B9792C"/>
    <w:rsid w:val="00BA1284"/>
    <w:rsid w:val="00BA1AC2"/>
    <w:rsid w:val="00BC776D"/>
    <w:rsid w:val="00BD1FD4"/>
    <w:rsid w:val="00BE3814"/>
    <w:rsid w:val="00BF488B"/>
    <w:rsid w:val="00C06976"/>
    <w:rsid w:val="00C11FDD"/>
    <w:rsid w:val="00C31AA5"/>
    <w:rsid w:val="00C461D1"/>
    <w:rsid w:val="00C70B77"/>
    <w:rsid w:val="00C714D2"/>
    <w:rsid w:val="00C7686B"/>
    <w:rsid w:val="00C76FC3"/>
    <w:rsid w:val="00C77473"/>
    <w:rsid w:val="00CB1520"/>
    <w:rsid w:val="00CC6AEC"/>
    <w:rsid w:val="00CF1A0E"/>
    <w:rsid w:val="00D065D2"/>
    <w:rsid w:val="00D11DE1"/>
    <w:rsid w:val="00D24F6C"/>
    <w:rsid w:val="00D2574A"/>
    <w:rsid w:val="00D26AA7"/>
    <w:rsid w:val="00D500E7"/>
    <w:rsid w:val="00D51E0D"/>
    <w:rsid w:val="00D61D63"/>
    <w:rsid w:val="00D71013"/>
    <w:rsid w:val="00D71A6B"/>
    <w:rsid w:val="00DA738C"/>
    <w:rsid w:val="00DB1A50"/>
    <w:rsid w:val="00DC4896"/>
    <w:rsid w:val="00DE362A"/>
    <w:rsid w:val="00DF5AD3"/>
    <w:rsid w:val="00E03504"/>
    <w:rsid w:val="00E07522"/>
    <w:rsid w:val="00E07C25"/>
    <w:rsid w:val="00E140E6"/>
    <w:rsid w:val="00E23F1E"/>
    <w:rsid w:val="00E339A3"/>
    <w:rsid w:val="00E579AA"/>
    <w:rsid w:val="00E62EF3"/>
    <w:rsid w:val="00E7084B"/>
    <w:rsid w:val="00E93FEB"/>
    <w:rsid w:val="00E96509"/>
    <w:rsid w:val="00EA01FF"/>
    <w:rsid w:val="00ED4392"/>
    <w:rsid w:val="00EE383A"/>
    <w:rsid w:val="00F00203"/>
    <w:rsid w:val="00F27F22"/>
    <w:rsid w:val="00F35686"/>
    <w:rsid w:val="00F40260"/>
    <w:rsid w:val="00F40420"/>
    <w:rsid w:val="00F526AE"/>
    <w:rsid w:val="00F5394F"/>
    <w:rsid w:val="00FA410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4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eddepage">
    <w:name w:val="footer"/>
    <w:basedOn w:val="Normal"/>
    <w:link w:val="PieddepageC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aragraphedeliste">
    <w:name w:val="List Paragraph"/>
    <w:basedOn w:val="Normal"/>
    <w:uiPriority w:val="34"/>
    <w:qFormat/>
    <w:rsid w:val="00567B58"/>
    <w:pPr>
      <w:spacing w:before="0" w:line="264" w:lineRule="auto"/>
      <w:ind w:left="720"/>
      <w:contextualSpacing/>
      <w:jc w:val="left"/>
    </w:pPr>
    <w:rPr>
      <w:rFonts w:asciiTheme="minorHAnsi" w:eastAsiaTheme="minorEastAsia" w:hAnsiTheme="minorHAnsi" w:cstheme="minorBidi"/>
      <w:sz w:val="21"/>
      <w:szCs w:val="21"/>
      <w:lang w:val="fr-BE" w:eastAsia="en-US"/>
    </w:rPr>
  </w:style>
  <w:style w:type="character" w:customStyle="1" w:styleId="shorttext">
    <w:name w:val="short_text"/>
    <w:rsid w:val="001460B4"/>
  </w:style>
  <w:style w:type="paragraph" w:customStyle="1" w:styleId="Default">
    <w:name w:val="Default"/>
    <w:rsid w:val="00502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5B"/>
    <w:pPr>
      <w:spacing w:before="0" w:after="0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5B"/>
    <w:rPr>
      <w:rFonts w:ascii="Times New Roman" w:eastAsia="Times New Roman" w:hAnsi="Times New Roman" w:cs="Times New Roman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eddepage">
    <w:name w:val="footer"/>
    <w:basedOn w:val="Normal"/>
    <w:link w:val="PieddepageC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aragraphedeliste">
    <w:name w:val="List Paragraph"/>
    <w:basedOn w:val="Normal"/>
    <w:uiPriority w:val="34"/>
    <w:qFormat/>
    <w:rsid w:val="00567B58"/>
    <w:pPr>
      <w:spacing w:before="0" w:line="264" w:lineRule="auto"/>
      <w:ind w:left="720"/>
      <w:contextualSpacing/>
      <w:jc w:val="left"/>
    </w:pPr>
    <w:rPr>
      <w:rFonts w:asciiTheme="minorHAnsi" w:eastAsiaTheme="minorEastAsia" w:hAnsiTheme="minorHAnsi" w:cstheme="minorBidi"/>
      <w:sz w:val="21"/>
      <w:szCs w:val="21"/>
      <w:lang w:val="fr-BE" w:eastAsia="en-US"/>
    </w:rPr>
  </w:style>
  <w:style w:type="character" w:customStyle="1" w:styleId="shorttext">
    <w:name w:val="short_text"/>
    <w:rsid w:val="001460B4"/>
  </w:style>
  <w:style w:type="paragraph" w:customStyle="1" w:styleId="Default">
    <w:name w:val="Default"/>
    <w:rsid w:val="00502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5B"/>
    <w:pPr>
      <w:spacing w:before="0" w:after="0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5B"/>
    <w:rPr>
      <w:rFonts w:ascii="Times New Roman" w:eastAsia="Times New Roman" w:hAnsi="Times New Roman" w:cs="Times New Roman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corine lochet, DMI</cp:lastModifiedBy>
  <cp:revision>4</cp:revision>
  <cp:lastPrinted>2016-12-13T13:46:00Z</cp:lastPrinted>
  <dcterms:created xsi:type="dcterms:W3CDTF">2018-11-11T17:11:00Z</dcterms:created>
  <dcterms:modified xsi:type="dcterms:W3CDTF">2018-11-12T15:22:00Z</dcterms:modified>
</cp:coreProperties>
</file>