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752"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67"/>
        <w:gridCol w:w="916"/>
        <w:gridCol w:w="1134"/>
        <w:gridCol w:w="1134"/>
        <w:gridCol w:w="656"/>
        <w:gridCol w:w="4440"/>
        <w:gridCol w:w="4260"/>
        <w:gridCol w:w="2545"/>
      </w:tblGrid>
      <w:tr w:rsidR="005875B7" w:rsidTr="005875B7">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5875B7" w:rsidRDefault="005875B7" w:rsidP="005875B7">
            <w:pPr>
              <w:pStyle w:val="ISOMB"/>
              <w:spacing w:before="0" w:after="60" w:line="240" w:lineRule="auto"/>
              <w:contextualSpacing/>
            </w:pPr>
            <w:bookmarkStart w:id="0" w:name="_GoBack"/>
            <w:bookmarkEnd w:id="0"/>
            <w:r>
              <w:t>S-97</w:t>
            </w:r>
          </w:p>
        </w:tc>
        <w:tc>
          <w:tcPr>
            <w:tcW w:w="916" w:type="dxa"/>
            <w:tcBorders>
              <w:top w:val="single" w:sz="6" w:space="0" w:color="auto"/>
              <w:left w:val="single" w:sz="6" w:space="0" w:color="auto"/>
              <w:bottom w:val="single" w:sz="6" w:space="0" w:color="auto"/>
            </w:tcBorders>
          </w:tcPr>
          <w:p w:rsidR="005875B7" w:rsidRDefault="005875B7" w:rsidP="005875B7">
            <w:pPr>
              <w:contextualSpacing/>
            </w:pPr>
            <w:r>
              <w:t>BR</w:t>
            </w:r>
          </w:p>
        </w:tc>
        <w:tc>
          <w:tcPr>
            <w:tcW w:w="1134" w:type="dxa"/>
            <w:tcBorders>
              <w:top w:val="single" w:sz="6" w:space="0" w:color="auto"/>
              <w:left w:val="single" w:sz="6" w:space="0" w:color="auto"/>
              <w:bottom w:val="single" w:sz="6" w:space="0" w:color="auto"/>
            </w:tcBorders>
          </w:tcPr>
          <w:p w:rsidR="005875B7" w:rsidRPr="005875B7" w:rsidRDefault="005875B7" w:rsidP="005875B7">
            <w:pPr>
              <w:pStyle w:val="ISOClause"/>
              <w:spacing w:after="60"/>
              <w:contextualSpacing/>
            </w:pPr>
          </w:p>
        </w:tc>
        <w:tc>
          <w:tcPr>
            <w:tcW w:w="1134" w:type="dxa"/>
            <w:tcBorders>
              <w:top w:val="single" w:sz="6" w:space="0" w:color="auto"/>
              <w:left w:val="single" w:sz="6" w:space="0" w:color="auto"/>
              <w:bottom w:val="single" w:sz="6" w:space="0" w:color="auto"/>
            </w:tcBorders>
          </w:tcPr>
          <w:p w:rsidR="005875B7" w:rsidRDefault="005875B7" w:rsidP="005875B7">
            <w:pPr>
              <w:pStyle w:val="ISOParagraph"/>
              <w:spacing w:before="0" w:after="60" w:line="240" w:lineRule="auto"/>
              <w:contextualSpacing/>
              <w:jc w:val="center"/>
            </w:pPr>
          </w:p>
        </w:tc>
        <w:tc>
          <w:tcPr>
            <w:tcW w:w="656" w:type="dxa"/>
            <w:tcBorders>
              <w:top w:val="single" w:sz="6" w:space="0" w:color="auto"/>
              <w:left w:val="single" w:sz="6" w:space="0" w:color="auto"/>
              <w:bottom w:val="single" w:sz="6" w:space="0" w:color="auto"/>
            </w:tcBorders>
          </w:tcPr>
          <w:p w:rsidR="005875B7" w:rsidRDefault="005875B7" w:rsidP="005875B7">
            <w:pPr>
              <w:pStyle w:val="ISOCommType"/>
              <w:spacing w:before="0" w:after="60" w:line="240" w:lineRule="auto"/>
              <w:contextualSpacing/>
              <w:jc w:val="center"/>
            </w:pPr>
            <w:r>
              <w:t>ge</w:t>
            </w:r>
          </w:p>
        </w:tc>
        <w:tc>
          <w:tcPr>
            <w:tcW w:w="4440" w:type="dxa"/>
            <w:tcBorders>
              <w:top w:val="single" w:sz="6" w:space="0" w:color="auto"/>
              <w:left w:val="single" w:sz="6" w:space="0" w:color="auto"/>
              <w:bottom w:val="single" w:sz="6" w:space="0" w:color="auto"/>
            </w:tcBorders>
          </w:tcPr>
          <w:p w:rsidR="005875B7" w:rsidRPr="005875B7" w:rsidRDefault="005875B7" w:rsidP="005875B7">
            <w:pPr>
              <w:pStyle w:val="ISOComments"/>
              <w:spacing w:before="0"/>
              <w:contextualSpacing/>
            </w:pPr>
            <w:r w:rsidRPr="005875B7">
              <w:t xml:space="preserve">For the best of my knowledge I have no issues to present. </w:t>
            </w:r>
          </w:p>
        </w:tc>
        <w:tc>
          <w:tcPr>
            <w:tcW w:w="4260" w:type="dxa"/>
            <w:tcBorders>
              <w:top w:val="single" w:sz="6" w:space="0" w:color="auto"/>
              <w:left w:val="single" w:sz="6" w:space="0" w:color="auto"/>
              <w:bottom w:val="single" w:sz="6" w:space="0" w:color="auto"/>
            </w:tcBorders>
          </w:tcPr>
          <w:p w:rsidR="005875B7" w:rsidRDefault="005875B7" w:rsidP="00A87D73">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tcPr>
          <w:p w:rsidR="005875B7" w:rsidRDefault="000A0C2B" w:rsidP="00A87D73">
            <w:pPr>
              <w:pStyle w:val="ISOSecretObservations"/>
              <w:spacing w:before="0" w:after="60" w:line="240" w:lineRule="auto"/>
              <w:contextualSpacing/>
            </w:pPr>
            <w:r>
              <w:t>Noted.</w:t>
            </w:r>
          </w:p>
        </w:tc>
      </w:tr>
      <w:tr w:rsidR="000A0C2B" w:rsidTr="005875B7">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left w:val="single" w:sz="6" w:space="0" w:color="auto"/>
              <w:bottom w:val="single" w:sz="6" w:space="0" w:color="auto"/>
            </w:tcBorders>
          </w:tcPr>
          <w:p w:rsidR="000A0C2B" w:rsidRDefault="000A0C2B" w:rsidP="000A0C2B">
            <w:pPr>
              <w:contextualSpacing/>
              <w:jc w:val="left"/>
            </w:pPr>
            <w:r>
              <w:t>JP</w:t>
            </w:r>
          </w:p>
        </w:tc>
        <w:tc>
          <w:tcPr>
            <w:tcW w:w="1134" w:type="dxa"/>
            <w:tcBorders>
              <w:top w:val="single" w:sz="6" w:space="0" w:color="auto"/>
              <w:left w:val="single" w:sz="6" w:space="0" w:color="auto"/>
              <w:bottom w:val="single" w:sz="6" w:space="0" w:color="auto"/>
            </w:tcBorders>
          </w:tcPr>
          <w:p w:rsidR="000A0C2B" w:rsidRDefault="000A0C2B" w:rsidP="000A0C2B">
            <w:pPr>
              <w:pStyle w:val="ISOClause"/>
              <w:spacing w:before="0" w:after="60" w:line="240" w:lineRule="auto"/>
              <w:contextualSpacing/>
              <w:jc w:val="center"/>
            </w:pPr>
          </w:p>
        </w:tc>
        <w:tc>
          <w:tcPr>
            <w:tcW w:w="1134" w:type="dxa"/>
            <w:tcBorders>
              <w:top w:val="single" w:sz="6" w:space="0" w:color="auto"/>
              <w:left w:val="single" w:sz="6" w:space="0" w:color="auto"/>
              <w:bottom w:val="single" w:sz="6" w:space="0" w:color="auto"/>
            </w:tcBorders>
          </w:tcPr>
          <w:p w:rsidR="000A0C2B" w:rsidRDefault="000A0C2B" w:rsidP="000A0C2B">
            <w:pPr>
              <w:pStyle w:val="ISOParagraph"/>
              <w:spacing w:before="0" w:after="60" w:line="240" w:lineRule="auto"/>
              <w:contextualSpacing/>
              <w:jc w:val="center"/>
            </w:pPr>
          </w:p>
        </w:tc>
        <w:tc>
          <w:tcPr>
            <w:tcW w:w="656" w:type="dxa"/>
            <w:tcBorders>
              <w:top w:val="single" w:sz="6" w:space="0" w:color="auto"/>
              <w:left w:val="single" w:sz="6" w:space="0" w:color="auto"/>
              <w:bottom w:val="single" w:sz="6" w:space="0" w:color="auto"/>
            </w:tcBorders>
          </w:tcPr>
          <w:p w:rsidR="000A0C2B" w:rsidRDefault="00AA0B37" w:rsidP="000A0C2B">
            <w:pPr>
              <w:pStyle w:val="ISOCommType"/>
              <w:spacing w:before="0" w:after="60" w:line="240" w:lineRule="auto"/>
              <w:contextualSpacing/>
              <w:jc w:val="center"/>
            </w:pPr>
            <w:r>
              <w:t>ge</w:t>
            </w:r>
          </w:p>
        </w:tc>
        <w:tc>
          <w:tcPr>
            <w:tcW w:w="4440" w:type="dxa"/>
            <w:tcBorders>
              <w:top w:val="single" w:sz="6" w:space="0" w:color="auto"/>
              <w:left w:val="single" w:sz="6" w:space="0" w:color="auto"/>
              <w:bottom w:val="single" w:sz="6" w:space="0" w:color="auto"/>
            </w:tcBorders>
          </w:tcPr>
          <w:p w:rsidR="000A0C2B" w:rsidRDefault="000A0C2B" w:rsidP="000A0C2B">
            <w:pPr>
              <w:pStyle w:val="ISOComments"/>
              <w:spacing w:before="0" w:line="240" w:lineRule="auto"/>
              <w:contextualSpacing/>
            </w:pPr>
            <w:r>
              <w:t>No comments on the guidance document</w:t>
            </w:r>
            <w:r w:rsidR="00AA0B37">
              <w:t>.</w:t>
            </w:r>
          </w:p>
          <w:p w:rsidR="000A0C2B" w:rsidRDefault="000A0C2B" w:rsidP="000A0C2B">
            <w:pPr>
              <w:pStyle w:val="ISOComments"/>
              <w:spacing w:before="0" w:line="240" w:lineRule="auto"/>
              <w:contextualSpacing/>
            </w:pPr>
          </w:p>
        </w:tc>
        <w:tc>
          <w:tcPr>
            <w:tcW w:w="4260" w:type="dxa"/>
            <w:tcBorders>
              <w:top w:val="single" w:sz="6" w:space="0" w:color="auto"/>
              <w:left w:val="single" w:sz="6" w:space="0" w:color="auto"/>
              <w:bottom w:val="single" w:sz="6" w:space="0" w:color="auto"/>
            </w:tcBorders>
          </w:tcPr>
          <w:p w:rsidR="000A0C2B" w:rsidRDefault="000A0C2B" w:rsidP="000A0C2B">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tcPr>
          <w:p w:rsidR="000A0C2B" w:rsidRDefault="000A0C2B" w:rsidP="000A0C2B">
            <w:pPr>
              <w:pStyle w:val="ISOSecretObservations"/>
              <w:spacing w:before="0" w:after="60" w:line="240" w:lineRule="auto"/>
              <w:contextualSpacing/>
            </w:pPr>
            <w:r>
              <w:t>Noted.</w:t>
            </w:r>
          </w:p>
        </w:tc>
      </w:tr>
      <w:tr w:rsidR="000A0C2B"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left w:val="single" w:sz="6" w:space="0" w:color="auto"/>
              <w:bottom w:val="single" w:sz="6" w:space="0" w:color="auto"/>
            </w:tcBorders>
          </w:tcPr>
          <w:p w:rsidR="000A0C2B" w:rsidRDefault="000A0C2B" w:rsidP="000A0C2B">
            <w:pPr>
              <w:contextualSpacing/>
              <w:jc w:val="left"/>
            </w:pPr>
            <w:r w:rsidRPr="00A352B6">
              <w:t>AU</w:t>
            </w:r>
          </w:p>
        </w:tc>
        <w:tc>
          <w:tcPr>
            <w:tcW w:w="1134" w:type="dxa"/>
            <w:tcBorders>
              <w:top w:val="single" w:sz="6" w:space="0" w:color="auto"/>
              <w:left w:val="single" w:sz="6" w:space="0" w:color="auto"/>
              <w:bottom w:val="single" w:sz="6" w:space="0" w:color="auto"/>
            </w:tcBorders>
          </w:tcPr>
          <w:p w:rsidR="000A0C2B" w:rsidRDefault="000A0C2B" w:rsidP="000A0C2B">
            <w:pPr>
              <w:pStyle w:val="ISOClause"/>
              <w:spacing w:before="0" w:after="60" w:line="240" w:lineRule="auto"/>
              <w:contextualSpacing/>
              <w:jc w:val="center"/>
            </w:pPr>
          </w:p>
        </w:tc>
        <w:tc>
          <w:tcPr>
            <w:tcW w:w="1134" w:type="dxa"/>
            <w:tcBorders>
              <w:top w:val="single" w:sz="6" w:space="0" w:color="auto"/>
              <w:left w:val="single" w:sz="6" w:space="0" w:color="auto"/>
              <w:bottom w:val="single" w:sz="6" w:space="0" w:color="auto"/>
            </w:tcBorders>
          </w:tcPr>
          <w:p w:rsidR="000A0C2B" w:rsidRDefault="000A0C2B" w:rsidP="000A0C2B">
            <w:pPr>
              <w:pStyle w:val="ISOParagraph"/>
              <w:spacing w:before="0" w:after="60" w:line="240" w:lineRule="auto"/>
              <w:contextualSpacing/>
              <w:jc w:val="center"/>
            </w:pPr>
            <w:r>
              <w:t>Entire document</w:t>
            </w:r>
          </w:p>
        </w:tc>
        <w:tc>
          <w:tcPr>
            <w:tcW w:w="656" w:type="dxa"/>
            <w:tcBorders>
              <w:top w:val="single" w:sz="6" w:space="0" w:color="auto"/>
              <w:left w:val="single" w:sz="6" w:space="0" w:color="auto"/>
              <w:bottom w:val="single" w:sz="6" w:space="0" w:color="auto"/>
            </w:tcBorders>
          </w:tcPr>
          <w:p w:rsidR="000A0C2B" w:rsidRDefault="000A0C2B" w:rsidP="000A0C2B">
            <w:pPr>
              <w:pStyle w:val="ISOCommType"/>
              <w:spacing w:before="0" w:after="60" w:line="240" w:lineRule="auto"/>
              <w:contextualSpacing/>
              <w:jc w:val="center"/>
            </w:pPr>
            <w:r>
              <w:t>ge</w:t>
            </w:r>
          </w:p>
        </w:tc>
        <w:tc>
          <w:tcPr>
            <w:tcW w:w="4440" w:type="dxa"/>
            <w:tcBorders>
              <w:top w:val="single" w:sz="6" w:space="0" w:color="auto"/>
              <w:left w:val="single" w:sz="6" w:space="0" w:color="auto"/>
              <w:bottom w:val="single" w:sz="6" w:space="0" w:color="auto"/>
            </w:tcBorders>
          </w:tcPr>
          <w:p w:rsidR="000A0C2B" w:rsidRDefault="000A0C2B" w:rsidP="000A0C2B">
            <w:pPr>
              <w:pStyle w:val="ISOComments"/>
              <w:spacing w:before="0" w:line="240" w:lineRule="auto"/>
              <w:contextualSpacing/>
            </w:pPr>
            <w:r>
              <w:t>Linking the concepts and practice is not straightforward.</w:t>
            </w:r>
          </w:p>
          <w:p w:rsidR="000A0C2B" w:rsidRDefault="000A0C2B" w:rsidP="000A0C2B">
            <w:pPr>
              <w:pStyle w:val="ISOComments"/>
              <w:spacing w:before="0" w:line="240" w:lineRule="auto"/>
              <w:contextualSpacing/>
            </w:pPr>
            <w:r>
              <w:t>In fact, the approach taken by the S-102 and S-101 project teams in regards to’ section 6 ‘Data Quality’ of the PS is completely different.</w:t>
            </w:r>
          </w:p>
          <w:p w:rsidR="000A0C2B" w:rsidRDefault="000A0C2B" w:rsidP="000A0C2B">
            <w:pPr>
              <w:pStyle w:val="ISOComments"/>
              <w:spacing w:before="0" w:line="240" w:lineRule="auto"/>
              <w:contextualSpacing/>
            </w:pPr>
            <w:r>
              <w:t>The S-102 seems to link better the theory and the tangible elements (features, attributes, etc) in the PS while the S-101 version is completely generic.</w:t>
            </w:r>
          </w:p>
          <w:p w:rsidR="000A0C2B" w:rsidRDefault="000A0C2B" w:rsidP="000A0C2B">
            <w:pPr>
              <w:pStyle w:val="ISOComments"/>
              <w:spacing w:before="0" w:line="240" w:lineRule="auto"/>
              <w:contextualSpacing/>
            </w:pPr>
            <w:r>
              <w:t>At this point in time I’m not convinced that there’s enough detail or real world examples in S-97 part C as to influence and standardise key quality outcomes that S-10x producers should  focus on in order to improve compatibility and interoperability between products.</w:t>
            </w:r>
          </w:p>
        </w:tc>
        <w:tc>
          <w:tcPr>
            <w:tcW w:w="4260" w:type="dxa"/>
            <w:tcBorders>
              <w:top w:val="single" w:sz="6" w:space="0" w:color="auto"/>
              <w:left w:val="single" w:sz="6" w:space="0" w:color="auto"/>
              <w:bottom w:val="single" w:sz="6" w:space="0" w:color="auto"/>
            </w:tcBorders>
          </w:tcPr>
          <w:p w:rsidR="000A0C2B" w:rsidRDefault="000A0C2B" w:rsidP="000A0C2B">
            <w:pPr>
              <w:pStyle w:val="ISOChange"/>
              <w:spacing w:before="0" w:line="240" w:lineRule="auto"/>
              <w:contextualSpacing/>
            </w:pPr>
            <w:r>
              <w:t>Recommend the DQWG to develop ‘real’ examples based on an existing PS where all the elements described in Figure 5.1 are linked to ‘identifiable’ elements in that PS.</w:t>
            </w:r>
            <w:r>
              <w:br/>
            </w:r>
          </w:p>
          <w:p w:rsidR="000A0C2B" w:rsidRDefault="000A0C2B" w:rsidP="000A0C2B">
            <w:pPr>
              <w:pStyle w:val="ISOChange"/>
              <w:spacing w:before="0" w:line="240" w:lineRule="auto"/>
              <w:contextualSpacing/>
            </w:pPr>
            <w:r>
              <w:t>Are there any key quality aspects we want to standardise to improve interoperability and compatibility of S-10x  products ?</w:t>
            </w:r>
          </w:p>
          <w:p w:rsidR="000A0C2B" w:rsidRDefault="000A0C2B" w:rsidP="000A0C2B">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tcPr>
          <w:p w:rsidR="000A0C2B" w:rsidRDefault="000A0C2B" w:rsidP="000A0C2B">
            <w:pPr>
              <w:pStyle w:val="ISOSecretObservations"/>
              <w:spacing w:before="0" w:after="60" w:line="240" w:lineRule="auto"/>
              <w:contextualSpacing/>
            </w:pPr>
            <w:r>
              <w:t xml:space="preserve">The Terms of Reference of the DQWG were changed at HSSC-9 to ensure that data quality aspects are harmonized across S-1xx PS. In the current situation S-101, S-102, S-121 have different approaches and measures. </w:t>
            </w:r>
          </w:p>
          <w:p w:rsidR="00756563" w:rsidRDefault="00756563" w:rsidP="000A0C2B">
            <w:pPr>
              <w:pStyle w:val="ISOSecretObservations"/>
              <w:spacing w:before="0" w:after="60" w:line="240" w:lineRule="auto"/>
              <w:contextualSpacing/>
            </w:pPr>
            <w:r>
              <w:t>Key quality aspects are</w:t>
            </w:r>
            <w:r w:rsidR="00AA0B37">
              <w:t xml:space="preserve"> t</w:t>
            </w:r>
            <w:r>
              <w:t xml:space="preserve">o </w:t>
            </w:r>
            <w:r w:rsidR="00AA0B37">
              <w:t>b</w:t>
            </w:r>
            <w:r>
              <w:t>e discussed at DQWG-14</w:t>
            </w:r>
            <w:r w:rsidR="00AA0B37">
              <w:t xml:space="preserve"> when comparing various S-1xx PS.</w:t>
            </w:r>
          </w:p>
        </w:tc>
      </w:tr>
      <w:tr w:rsidR="000A0C2B"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left w:val="single" w:sz="6" w:space="0" w:color="auto"/>
              <w:bottom w:val="single" w:sz="6" w:space="0" w:color="auto"/>
            </w:tcBorders>
          </w:tcPr>
          <w:p w:rsidR="000A0C2B" w:rsidRDefault="000A0C2B" w:rsidP="000A0C2B">
            <w:pPr>
              <w:contextualSpacing/>
              <w:jc w:val="left"/>
            </w:pPr>
            <w:r>
              <w:t>CA</w:t>
            </w:r>
          </w:p>
        </w:tc>
        <w:tc>
          <w:tcPr>
            <w:tcW w:w="1134" w:type="dxa"/>
            <w:tcBorders>
              <w:top w:val="single" w:sz="6" w:space="0" w:color="auto"/>
              <w:left w:val="single" w:sz="6" w:space="0" w:color="auto"/>
              <w:bottom w:val="single" w:sz="6" w:space="0" w:color="auto"/>
            </w:tcBorders>
          </w:tcPr>
          <w:p w:rsidR="000A0C2B" w:rsidRDefault="000A0C2B" w:rsidP="000A0C2B">
            <w:pPr>
              <w:pStyle w:val="ISOClause"/>
              <w:spacing w:before="0" w:after="60" w:line="240" w:lineRule="auto"/>
              <w:contextualSpacing/>
              <w:jc w:val="center"/>
            </w:pPr>
          </w:p>
        </w:tc>
        <w:tc>
          <w:tcPr>
            <w:tcW w:w="1134" w:type="dxa"/>
            <w:tcBorders>
              <w:top w:val="single" w:sz="6" w:space="0" w:color="auto"/>
              <w:left w:val="single" w:sz="6" w:space="0" w:color="auto"/>
              <w:bottom w:val="single" w:sz="6" w:space="0" w:color="auto"/>
            </w:tcBorders>
          </w:tcPr>
          <w:p w:rsidR="000A0C2B" w:rsidRDefault="000A0C2B" w:rsidP="000A0C2B">
            <w:pPr>
              <w:pStyle w:val="ISOParagraph"/>
              <w:spacing w:before="0" w:after="60" w:line="240" w:lineRule="auto"/>
              <w:contextualSpacing/>
              <w:jc w:val="center"/>
            </w:pPr>
            <w:r>
              <w:t>Entire document</w:t>
            </w:r>
          </w:p>
        </w:tc>
        <w:tc>
          <w:tcPr>
            <w:tcW w:w="656" w:type="dxa"/>
            <w:tcBorders>
              <w:top w:val="single" w:sz="6" w:space="0" w:color="auto"/>
              <w:left w:val="single" w:sz="6" w:space="0" w:color="auto"/>
              <w:bottom w:val="single" w:sz="6" w:space="0" w:color="auto"/>
            </w:tcBorders>
          </w:tcPr>
          <w:p w:rsidR="000A0C2B" w:rsidRDefault="000A0C2B" w:rsidP="000A0C2B">
            <w:pPr>
              <w:pStyle w:val="ISOCommType"/>
              <w:spacing w:before="0" w:after="60" w:line="240" w:lineRule="auto"/>
              <w:contextualSpacing/>
              <w:jc w:val="center"/>
            </w:pPr>
            <w:r>
              <w:t>ge</w:t>
            </w:r>
          </w:p>
        </w:tc>
        <w:tc>
          <w:tcPr>
            <w:tcW w:w="4440" w:type="dxa"/>
            <w:tcBorders>
              <w:top w:val="single" w:sz="6" w:space="0" w:color="auto"/>
              <w:left w:val="single" w:sz="6" w:space="0" w:color="auto"/>
              <w:bottom w:val="single" w:sz="6" w:space="0" w:color="auto"/>
            </w:tcBorders>
          </w:tcPr>
          <w:p w:rsidR="000A0C2B" w:rsidRDefault="000A0C2B" w:rsidP="000A0C2B">
            <w:pPr>
              <w:pStyle w:val="ISOComments"/>
              <w:spacing w:before="0" w:line="240" w:lineRule="auto"/>
              <w:contextualSpacing/>
            </w:pPr>
            <w:r>
              <w:t xml:space="preserve">CA believes that </w:t>
            </w:r>
            <w:r w:rsidRPr="008319BE">
              <w:t xml:space="preserve">PART C </w:t>
            </w:r>
            <w:r>
              <w:t>will serve as a useful guideline for those developing product</w:t>
            </w:r>
          </w:p>
          <w:p w:rsidR="000A0C2B" w:rsidRDefault="000A0C2B" w:rsidP="000A0C2B">
            <w:pPr>
              <w:pStyle w:val="ISOComments"/>
              <w:spacing w:before="0" w:line="240" w:lineRule="auto"/>
              <w:contextualSpacing/>
            </w:pPr>
            <w:r>
              <w:t>specifications under S-100.</w:t>
            </w:r>
          </w:p>
          <w:p w:rsidR="000A0C2B" w:rsidRDefault="000A0C2B" w:rsidP="000A0C2B">
            <w:pPr>
              <w:pStyle w:val="ISOComments"/>
              <w:spacing w:before="0" w:line="240" w:lineRule="auto"/>
              <w:contextualSpacing/>
            </w:pPr>
          </w:p>
        </w:tc>
        <w:tc>
          <w:tcPr>
            <w:tcW w:w="4260" w:type="dxa"/>
            <w:tcBorders>
              <w:top w:val="single" w:sz="6" w:space="0" w:color="auto"/>
              <w:left w:val="single" w:sz="6" w:space="0" w:color="auto"/>
              <w:bottom w:val="single" w:sz="6" w:space="0" w:color="auto"/>
            </w:tcBorders>
          </w:tcPr>
          <w:p w:rsidR="000A0C2B" w:rsidRDefault="000A0C2B" w:rsidP="000A0C2B">
            <w:pPr>
              <w:pStyle w:val="ISOChange"/>
              <w:spacing w:before="100" w:beforeAutospacing="1" w:line="240" w:lineRule="auto"/>
              <w:contextualSpacing/>
            </w:pPr>
            <w:r>
              <w:t>No further comments are needed.</w:t>
            </w:r>
          </w:p>
        </w:tc>
        <w:tc>
          <w:tcPr>
            <w:tcW w:w="2545" w:type="dxa"/>
            <w:tcBorders>
              <w:top w:val="single" w:sz="6" w:space="0" w:color="auto"/>
              <w:left w:val="single" w:sz="6" w:space="0" w:color="auto"/>
              <w:bottom w:val="single" w:sz="6" w:space="0" w:color="auto"/>
              <w:right w:val="single" w:sz="6" w:space="0" w:color="auto"/>
            </w:tcBorders>
          </w:tcPr>
          <w:p w:rsidR="000A0C2B" w:rsidRDefault="00756563" w:rsidP="000A0C2B">
            <w:pPr>
              <w:pStyle w:val="ISOSecretObservations"/>
              <w:spacing w:before="0" w:after="60" w:line="240" w:lineRule="auto"/>
              <w:contextualSpacing/>
            </w:pPr>
            <w:r>
              <w:t>Noted.</w:t>
            </w:r>
          </w:p>
        </w:tc>
      </w:tr>
      <w:tr w:rsidR="000A0C2B"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left w:val="single" w:sz="6" w:space="0" w:color="auto"/>
              <w:bottom w:val="single" w:sz="6" w:space="0" w:color="auto"/>
            </w:tcBorders>
          </w:tcPr>
          <w:p w:rsidR="000A0C2B" w:rsidRDefault="000A0C2B" w:rsidP="000A0C2B">
            <w:pPr>
              <w:contextualSpacing/>
              <w:jc w:val="left"/>
            </w:pPr>
            <w:r>
              <w:t>CA</w:t>
            </w:r>
          </w:p>
        </w:tc>
        <w:tc>
          <w:tcPr>
            <w:tcW w:w="1134" w:type="dxa"/>
            <w:tcBorders>
              <w:top w:val="single" w:sz="6" w:space="0" w:color="auto"/>
              <w:left w:val="single" w:sz="6" w:space="0" w:color="auto"/>
              <w:bottom w:val="single" w:sz="6" w:space="0" w:color="auto"/>
            </w:tcBorders>
          </w:tcPr>
          <w:p w:rsidR="000A0C2B" w:rsidRDefault="000A0C2B" w:rsidP="000A0C2B">
            <w:pPr>
              <w:pStyle w:val="ISOClause"/>
              <w:spacing w:before="0" w:after="60" w:line="240" w:lineRule="auto"/>
              <w:contextualSpacing/>
              <w:jc w:val="center"/>
            </w:pPr>
          </w:p>
        </w:tc>
        <w:tc>
          <w:tcPr>
            <w:tcW w:w="1134" w:type="dxa"/>
            <w:tcBorders>
              <w:top w:val="single" w:sz="6" w:space="0" w:color="auto"/>
              <w:left w:val="single" w:sz="6" w:space="0" w:color="auto"/>
              <w:bottom w:val="single" w:sz="6" w:space="0" w:color="auto"/>
            </w:tcBorders>
          </w:tcPr>
          <w:p w:rsidR="000A0C2B" w:rsidRDefault="000A0C2B" w:rsidP="000A0C2B">
            <w:pPr>
              <w:pStyle w:val="ISOParagraph"/>
              <w:spacing w:before="0" w:after="60" w:line="240" w:lineRule="auto"/>
              <w:contextualSpacing/>
              <w:jc w:val="center"/>
            </w:pPr>
            <w:r>
              <w:t>Entire document</w:t>
            </w:r>
          </w:p>
        </w:tc>
        <w:tc>
          <w:tcPr>
            <w:tcW w:w="656" w:type="dxa"/>
            <w:tcBorders>
              <w:top w:val="single" w:sz="6" w:space="0" w:color="auto"/>
              <w:left w:val="single" w:sz="6" w:space="0" w:color="auto"/>
              <w:bottom w:val="single" w:sz="6" w:space="0" w:color="auto"/>
            </w:tcBorders>
          </w:tcPr>
          <w:p w:rsidR="000A0C2B" w:rsidRDefault="000A0C2B" w:rsidP="000A0C2B">
            <w:pPr>
              <w:pStyle w:val="ISOCommType"/>
              <w:spacing w:before="0" w:after="60" w:line="240" w:lineRule="auto"/>
              <w:contextualSpacing/>
              <w:jc w:val="center"/>
            </w:pPr>
            <w:r>
              <w:t>ed.</w:t>
            </w:r>
          </w:p>
        </w:tc>
        <w:tc>
          <w:tcPr>
            <w:tcW w:w="4440" w:type="dxa"/>
            <w:tcBorders>
              <w:top w:val="single" w:sz="6" w:space="0" w:color="auto"/>
              <w:left w:val="single" w:sz="6" w:space="0" w:color="auto"/>
              <w:bottom w:val="single" w:sz="6" w:space="0" w:color="auto"/>
            </w:tcBorders>
          </w:tcPr>
          <w:p w:rsidR="000A0C2B" w:rsidRDefault="000A0C2B" w:rsidP="000A0C2B">
            <w:pPr>
              <w:pStyle w:val="ISOComments"/>
              <w:spacing w:before="0" w:line="240" w:lineRule="auto"/>
              <w:contextualSpacing/>
            </w:pPr>
            <w:r>
              <w:t>Footnotes are formatted inconsistently</w:t>
            </w:r>
            <w:r w:rsidR="00AA0B37">
              <w:t>.</w:t>
            </w:r>
          </w:p>
        </w:tc>
        <w:tc>
          <w:tcPr>
            <w:tcW w:w="4260" w:type="dxa"/>
            <w:tcBorders>
              <w:top w:val="single" w:sz="6" w:space="0" w:color="auto"/>
              <w:left w:val="single" w:sz="6" w:space="0" w:color="auto"/>
              <w:bottom w:val="single" w:sz="6" w:space="0" w:color="auto"/>
            </w:tcBorders>
          </w:tcPr>
          <w:p w:rsidR="000A0C2B" w:rsidRDefault="000A0C2B" w:rsidP="000A0C2B">
            <w:pPr>
              <w:pStyle w:val="ISOChange"/>
              <w:spacing w:before="0" w:line="240" w:lineRule="auto"/>
              <w:contextualSpacing/>
            </w:pPr>
            <w:r>
              <w:t>Recommend a single format is chosen.</w:t>
            </w:r>
          </w:p>
        </w:tc>
        <w:tc>
          <w:tcPr>
            <w:tcW w:w="2545" w:type="dxa"/>
            <w:tcBorders>
              <w:top w:val="single" w:sz="6" w:space="0" w:color="auto"/>
              <w:left w:val="single" w:sz="6" w:space="0" w:color="auto"/>
              <w:bottom w:val="single" w:sz="6" w:space="0" w:color="auto"/>
              <w:right w:val="single" w:sz="6" w:space="0" w:color="auto"/>
            </w:tcBorders>
          </w:tcPr>
          <w:p w:rsidR="000A0C2B" w:rsidRDefault="00756563" w:rsidP="000A0C2B">
            <w:pPr>
              <w:pStyle w:val="ISOSecretObservations"/>
              <w:spacing w:before="0" w:after="60" w:line="240" w:lineRule="auto"/>
              <w:contextualSpacing/>
            </w:pPr>
            <w:r>
              <w:t>Agree to recommendation. To be done by S-100WG.</w:t>
            </w:r>
          </w:p>
        </w:tc>
      </w:tr>
      <w:tr w:rsidR="000A0C2B"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left w:val="single" w:sz="6" w:space="0" w:color="auto"/>
              <w:bottom w:val="single" w:sz="6" w:space="0" w:color="auto"/>
            </w:tcBorders>
          </w:tcPr>
          <w:p w:rsidR="000A0C2B" w:rsidRDefault="000A0C2B" w:rsidP="000A0C2B">
            <w:pPr>
              <w:contextualSpacing/>
              <w:jc w:val="left"/>
            </w:pPr>
            <w:r>
              <w:t>US</w:t>
            </w:r>
          </w:p>
        </w:tc>
        <w:tc>
          <w:tcPr>
            <w:tcW w:w="1134" w:type="dxa"/>
            <w:tcBorders>
              <w:top w:val="single" w:sz="6" w:space="0" w:color="auto"/>
              <w:left w:val="single" w:sz="6" w:space="0" w:color="auto"/>
              <w:bottom w:val="single" w:sz="6" w:space="0" w:color="auto"/>
            </w:tcBorders>
          </w:tcPr>
          <w:p w:rsidR="000A0C2B" w:rsidRDefault="000A0C2B" w:rsidP="000A0C2B">
            <w:pPr>
              <w:pStyle w:val="ISOClause"/>
              <w:spacing w:before="0" w:after="60" w:line="240" w:lineRule="auto"/>
              <w:contextualSpacing/>
              <w:jc w:val="center"/>
            </w:pPr>
          </w:p>
        </w:tc>
        <w:tc>
          <w:tcPr>
            <w:tcW w:w="1134" w:type="dxa"/>
            <w:tcBorders>
              <w:top w:val="single" w:sz="6" w:space="0" w:color="auto"/>
              <w:left w:val="single" w:sz="6" w:space="0" w:color="auto"/>
              <w:bottom w:val="single" w:sz="6" w:space="0" w:color="auto"/>
            </w:tcBorders>
          </w:tcPr>
          <w:p w:rsidR="000A0C2B" w:rsidRDefault="000A0C2B" w:rsidP="000A0C2B">
            <w:pPr>
              <w:pStyle w:val="ISOParagraph"/>
              <w:spacing w:before="0" w:after="60" w:line="240" w:lineRule="auto"/>
              <w:contextualSpacing/>
              <w:jc w:val="center"/>
            </w:pPr>
            <w:r>
              <w:t>Entire Document</w:t>
            </w:r>
          </w:p>
        </w:tc>
        <w:tc>
          <w:tcPr>
            <w:tcW w:w="656" w:type="dxa"/>
            <w:tcBorders>
              <w:top w:val="single" w:sz="6" w:space="0" w:color="auto"/>
              <w:left w:val="single" w:sz="6" w:space="0" w:color="auto"/>
              <w:bottom w:val="single" w:sz="6" w:space="0" w:color="auto"/>
            </w:tcBorders>
          </w:tcPr>
          <w:p w:rsidR="000A0C2B" w:rsidRDefault="000A0C2B" w:rsidP="000A0C2B">
            <w:pPr>
              <w:pStyle w:val="ISOCommType"/>
              <w:spacing w:before="0" w:after="60" w:line="240" w:lineRule="auto"/>
              <w:contextualSpacing/>
              <w:jc w:val="center"/>
            </w:pPr>
            <w:r>
              <w:t>ge</w:t>
            </w:r>
          </w:p>
        </w:tc>
        <w:tc>
          <w:tcPr>
            <w:tcW w:w="4440" w:type="dxa"/>
            <w:tcBorders>
              <w:top w:val="single" w:sz="6" w:space="0" w:color="auto"/>
              <w:left w:val="single" w:sz="6" w:space="0" w:color="auto"/>
              <w:bottom w:val="single" w:sz="6" w:space="0" w:color="auto"/>
            </w:tcBorders>
          </w:tcPr>
          <w:p w:rsidR="000A0C2B" w:rsidRDefault="000A0C2B" w:rsidP="000A0C2B">
            <w:pPr>
              <w:pStyle w:val="ISOComments"/>
              <w:spacing w:before="0" w:line="240" w:lineRule="auto"/>
              <w:contextualSpacing/>
            </w:pPr>
            <w:r>
              <w:t>Figures are not available.</w:t>
            </w:r>
          </w:p>
        </w:tc>
        <w:tc>
          <w:tcPr>
            <w:tcW w:w="4260" w:type="dxa"/>
            <w:tcBorders>
              <w:top w:val="single" w:sz="6" w:space="0" w:color="auto"/>
              <w:left w:val="single" w:sz="6" w:space="0" w:color="auto"/>
              <w:bottom w:val="single" w:sz="6" w:space="0" w:color="auto"/>
            </w:tcBorders>
          </w:tcPr>
          <w:p w:rsidR="000A0C2B" w:rsidRPr="00700C8A" w:rsidRDefault="000A0C2B" w:rsidP="000A0C2B">
            <w:pPr>
              <w:pStyle w:val="ISOChange"/>
              <w:spacing w:before="0" w:line="240" w:lineRule="auto"/>
              <w:contextualSpacing/>
            </w:pPr>
            <w:r>
              <w:t>Just need to validate the figures are actually available.</w:t>
            </w:r>
          </w:p>
        </w:tc>
        <w:tc>
          <w:tcPr>
            <w:tcW w:w="2545" w:type="dxa"/>
            <w:tcBorders>
              <w:top w:val="single" w:sz="6" w:space="0" w:color="auto"/>
              <w:left w:val="single" w:sz="6" w:space="0" w:color="auto"/>
              <w:bottom w:val="single" w:sz="6" w:space="0" w:color="auto"/>
              <w:right w:val="single" w:sz="6" w:space="0" w:color="auto"/>
            </w:tcBorders>
          </w:tcPr>
          <w:p w:rsidR="000A0C2B" w:rsidRDefault="00AF6BCB" w:rsidP="000A0C2B">
            <w:pPr>
              <w:pStyle w:val="ISOSecretObservations"/>
              <w:spacing w:before="0" w:after="60" w:line="240" w:lineRule="auto"/>
              <w:contextualSpacing/>
            </w:pPr>
            <w:r>
              <w:t>Needs to verify this with S-100 Edition 4.0.0.</w:t>
            </w:r>
            <w:r w:rsidR="00AA0B37">
              <w:t xml:space="preserve"> ISO 19152 has various figures that can be used. </w:t>
            </w:r>
            <w:r>
              <w:t>To be discussed at DQWG-14.</w:t>
            </w:r>
          </w:p>
        </w:tc>
      </w:tr>
      <w:tr w:rsidR="000A0C2B"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left w:val="single" w:sz="6" w:space="0" w:color="auto"/>
              <w:bottom w:val="single" w:sz="6" w:space="0" w:color="auto"/>
            </w:tcBorders>
          </w:tcPr>
          <w:p w:rsidR="000A0C2B" w:rsidRDefault="000A0C2B" w:rsidP="000A0C2B">
            <w:pPr>
              <w:pStyle w:val="ISOMB"/>
              <w:spacing w:before="60" w:after="60" w:line="240" w:lineRule="auto"/>
            </w:pPr>
            <w:r>
              <w:t>DK</w:t>
            </w:r>
          </w:p>
        </w:tc>
        <w:tc>
          <w:tcPr>
            <w:tcW w:w="1134" w:type="dxa"/>
            <w:tcBorders>
              <w:top w:val="single" w:sz="6" w:space="0" w:color="auto"/>
              <w:left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1</w:t>
            </w:r>
          </w:p>
          <w:p w:rsidR="000A0C2B" w:rsidRPr="0009688F" w:rsidRDefault="000A0C2B" w:rsidP="000A0C2B">
            <w:pPr>
              <w:jc w:val="center"/>
              <w:rPr>
                <w:sz w:val="18"/>
                <w:szCs w:val="18"/>
              </w:rPr>
            </w:pPr>
            <w:r w:rsidRPr="0009688F">
              <w:rPr>
                <w:sz w:val="18"/>
                <w:szCs w:val="18"/>
              </w:rPr>
              <w:t>2</w:t>
            </w:r>
            <w:r w:rsidRPr="0009688F">
              <w:rPr>
                <w:sz w:val="18"/>
                <w:szCs w:val="18"/>
                <w:vertAlign w:val="superscript"/>
              </w:rPr>
              <w:t xml:space="preserve">nd </w:t>
            </w:r>
            <w:r w:rsidRPr="0009688F">
              <w:rPr>
                <w:sz w:val="18"/>
                <w:szCs w:val="18"/>
              </w:rPr>
              <w:t>paragraph  line 1</w:t>
            </w:r>
          </w:p>
        </w:tc>
        <w:tc>
          <w:tcPr>
            <w:tcW w:w="1134" w:type="dxa"/>
            <w:tcBorders>
              <w:top w:val="single" w:sz="6" w:space="0" w:color="auto"/>
              <w:left w:val="single" w:sz="6" w:space="0" w:color="auto"/>
              <w:bottom w:val="single" w:sz="6" w:space="0" w:color="auto"/>
            </w:tcBorders>
          </w:tcPr>
          <w:p w:rsidR="000A0C2B" w:rsidRDefault="000A0C2B" w:rsidP="000A0C2B">
            <w:pPr>
              <w:pStyle w:val="ISOParagraph"/>
              <w:spacing w:before="60" w:after="60" w:line="240" w:lineRule="auto"/>
              <w:jc w:val="center"/>
            </w:pPr>
            <w:r>
              <w:t>Pg 1</w:t>
            </w:r>
          </w:p>
        </w:tc>
        <w:tc>
          <w:tcPr>
            <w:tcW w:w="656" w:type="dxa"/>
            <w:tcBorders>
              <w:top w:val="single" w:sz="6" w:space="0" w:color="auto"/>
              <w:left w:val="single" w:sz="6" w:space="0" w:color="auto"/>
              <w:bottom w:val="single" w:sz="6" w:space="0" w:color="auto"/>
            </w:tcBorders>
          </w:tcPr>
          <w:p w:rsidR="000A0C2B" w:rsidRDefault="000A0C2B" w:rsidP="000A0C2B">
            <w:pPr>
              <w:pStyle w:val="ISOCommType"/>
              <w:spacing w:before="60" w:after="60" w:line="240" w:lineRule="auto"/>
              <w:jc w:val="center"/>
            </w:pPr>
            <w:r>
              <w:t>ed</w:t>
            </w:r>
          </w:p>
        </w:tc>
        <w:tc>
          <w:tcPr>
            <w:tcW w:w="4440" w:type="dxa"/>
            <w:tcBorders>
              <w:top w:val="single" w:sz="6" w:space="0" w:color="auto"/>
              <w:left w:val="single" w:sz="6" w:space="0" w:color="auto"/>
              <w:bottom w:val="single" w:sz="6" w:space="0" w:color="auto"/>
            </w:tcBorders>
          </w:tcPr>
          <w:p w:rsidR="000A0C2B" w:rsidRDefault="000A0C2B" w:rsidP="000A0C2B">
            <w:pPr>
              <w:pStyle w:val="ISOComments"/>
              <w:spacing w:before="0"/>
            </w:pPr>
            <w:r>
              <w:t xml:space="preserve">Consider wording change of “can be a big challenge for groups with little experience </w:t>
            </w:r>
            <w:r w:rsidRPr="009623D8">
              <w:rPr>
                <w:b/>
                <w:color w:val="FF0000"/>
              </w:rPr>
              <w:t xml:space="preserve">with </w:t>
            </w:r>
            <w:r>
              <w:t>S-100”</w:t>
            </w:r>
          </w:p>
        </w:tc>
        <w:tc>
          <w:tcPr>
            <w:tcW w:w="4260" w:type="dxa"/>
            <w:tcBorders>
              <w:top w:val="single" w:sz="6" w:space="0" w:color="auto"/>
              <w:left w:val="single" w:sz="6" w:space="0" w:color="auto"/>
              <w:bottom w:val="single" w:sz="6" w:space="0" w:color="auto"/>
            </w:tcBorders>
          </w:tcPr>
          <w:p w:rsidR="000A0C2B" w:rsidRPr="009623D8" w:rsidRDefault="000A0C2B" w:rsidP="000A0C2B">
            <w:pPr>
              <w:pStyle w:val="ISOComments"/>
              <w:spacing w:before="0"/>
            </w:pPr>
            <w:r>
              <w:t xml:space="preserve">Change part of sentence to: “can be a big challenge for groups with little experience </w:t>
            </w:r>
            <w:r w:rsidRPr="009623D8">
              <w:rPr>
                <w:b/>
                <w:color w:val="FF0000"/>
              </w:rPr>
              <w:t>in</w:t>
            </w:r>
            <w:r>
              <w:t xml:space="preserve"> S-100”</w:t>
            </w:r>
          </w:p>
          <w:p w:rsidR="000A0C2B" w:rsidRDefault="000A0C2B" w:rsidP="000A0C2B">
            <w:pPr>
              <w:pStyle w:val="ISOComments"/>
              <w:spacing w:before="0"/>
            </w:pPr>
          </w:p>
        </w:tc>
        <w:tc>
          <w:tcPr>
            <w:tcW w:w="2545" w:type="dxa"/>
            <w:tcBorders>
              <w:top w:val="single" w:sz="6" w:space="0" w:color="auto"/>
              <w:left w:val="single" w:sz="6" w:space="0" w:color="auto"/>
              <w:bottom w:val="single" w:sz="6" w:space="0" w:color="auto"/>
              <w:right w:val="single" w:sz="6" w:space="0" w:color="auto"/>
            </w:tcBorders>
          </w:tcPr>
          <w:p w:rsidR="000A0C2B" w:rsidRDefault="00AF6BCB" w:rsidP="000A0C2B">
            <w:pPr>
              <w:pStyle w:val="ISOSecretObservations"/>
              <w:spacing w:before="0" w:after="60" w:line="240" w:lineRule="auto"/>
              <w:contextualSpacing/>
            </w:pPr>
            <w:r>
              <w:t>Agree to recommendation. To be done by S-100WG.</w:t>
            </w:r>
          </w:p>
        </w:tc>
      </w:tr>
      <w:tr w:rsidR="000A0C2B"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Default="000A0C2B" w:rsidP="000A0C2B">
            <w:pPr>
              <w:pStyle w:val="ISOMB"/>
              <w:spacing w:before="0" w:after="60" w:line="240" w:lineRule="auto"/>
              <w:contextualSpacing/>
            </w:pPr>
            <w:r>
              <w:lastRenderedPageBreak/>
              <w:t>S-97</w:t>
            </w:r>
          </w:p>
        </w:tc>
        <w:tc>
          <w:tcPr>
            <w:tcW w:w="916" w:type="dxa"/>
            <w:tcBorders>
              <w:top w:val="single" w:sz="6" w:space="0" w:color="auto"/>
              <w:left w:val="single" w:sz="6" w:space="0" w:color="auto"/>
              <w:bottom w:val="single" w:sz="6" w:space="0" w:color="auto"/>
            </w:tcBorders>
          </w:tcPr>
          <w:p w:rsidR="000A0C2B" w:rsidRDefault="000A0C2B" w:rsidP="000A0C2B">
            <w:pPr>
              <w:contextualSpacing/>
              <w:jc w:val="left"/>
            </w:pPr>
            <w:r>
              <w:t>US</w:t>
            </w:r>
          </w:p>
        </w:tc>
        <w:tc>
          <w:tcPr>
            <w:tcW w:w="1134" w:type="dxa"/>
            <w:tcBorders>
              <w:top w:val="single" w:sz="6" w:space="0" w:color="auto"/>
              <w:left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1</w:t>
            </w:r>
            <w:bookmarkStart w:id="1" w:name="CurrentCursorPosition"/>
            <w:bookmarkEnd w:id="1"/>
          </w:p>
          <w:p w:rsidR="000A0C2B" w:rsidRPr="0009688F" w:rsidRDefault="000A0C2B" w:rsidP="000A0C2B">
            <w:pPr>
              <w:jc w:val="center"/>
              <w:rPr>
                <w:sz w:val="18"/>
                <w:szCs w:val="18"/>
              </w:rPr>
            </w:pPr>
            <w:r w:rsidRPr="0009688F">
              <w:rPr>
                <w:sz w:val="18"/>
                <w:szCs w:val="18"/>
              </w:rPr>
              <w:t>3</w:t>
            </w:r>
            <w:r w:rsidRPr="0009688F">
              <w:rPr>
                <w:sz w:val="18"/>
                <w:szCs w:val="18"/>
                <w:vertAlign w:val="superscript"/>
              </w:rPr>
              <w:t xml:space="preserve">nd </w:t>
            </w:r>
            <w:r w:rsidRPr="0009688F">
              <w:rPr>
                <w:sz w:val="18"/>
                <w:szCs w:val="18"/>
              </w:rPr>
              <w:t>paragraph</w:t>
            </w:r>
          </w:p>
        </w:tc>
        <w:tc>
          <w:tcPr>
            <w:tcW w:w="1134" w:type="dxa"/>
            <w:tcBorders>
              <w:top w:val="single" w:sz="6" w:space="0" w:color="auto"/>
              <w:left w:val="single" w:sz="6" w:space="0" w:color="auto"/>
              <w:bottom w:val="single" w:sz="6" w:space="0" w:color="auto"/>
            </w:tcBorders>
          </w:tcPr>
          <w:p w:rsidR="000A0C2B" w:rsidRDefault="000A0C2B" w:rsidP="000A0C2B">
            <w:pPr>
              <w:pStyle w:val="ISOParagraph"/>
              <w:spacing w:before="0" w:after="60" w:line="240" w:lineRule="auto"/>
              <w:contextualSpacing/>
              <w:jc w:val="center"/>
            </w:pPr>
            <w:r>
              <w:t>Pg 1</w:t>
            </w:r>
          </w:p>
        </w:tc>
        <w:tc>
          <w:tcPr>
            <w:tcW w:w="656" w:type="dxa"/>
            <w:tcBorders>
              <w:top w:val="single" w:sz="6" w:space="0" w:color="auto"/>
              <w:left w:val="single" w:sz="6" w:space="0" w:color="auto"/>
              <w:bottom w:val="single" w:sz="6" w:space="0" w:color="auto"/>
            </w:tcBorders>
          </w:tcPr>
          <w:p w:rsidR="000A0C2B" w:rsidRDefault="000A0C2B" w:rsidP="000A0C2B">
            <w:pPr>
              <w:pStyle w:val="ISOCommType"/>
              <w:spacing w:before="0" w:after="60" w:line="240" w:lineRule="auto"/>
              <w:contextualSpacing/>
              <w:jc w:val="center"/>
            </w:pPr>
            <w:r>
              <w:t>ed</w:t>
            </w:r>
          </w:p>
        </w:tc>
        <w:tc>
          <w:tcPr>
            <w:tcW w:w="4440" w:type="dxa"/>
            <w:tcBorders>
              <w:top w:val="single" w:sz="6" w:space="0" w:color="auto"/>
              <w:left w:val="single" w:sz="6" w:space="0" w:color="auto"/>
              <w:bottom w:val="single" w:sz="6" w:space="0" w:color="auto"/>
            </w:tcBorders>
          </w:tcPr>
          <w:p w:rsidR="000A0C2B" w:rsidRDefault="000A0C2B" w:rsidP="000A0C2B">
            <w:pPr>
              <w:pStyle w:val="ISOComments"/>
              <w:spacing w:before="0" w:line="240" w:lineRule="auto"/>
              <w:contextualSpacing/>
            </w:pPr>
            <w:r w:rsidRPr="00E9530C">
              <w:t>The term e-Navigation eco-system in meant to encompass</w:t>
            </w:r>
          </w:p>
        </w:tc>
        <w:tc>
          <w:tcPr>
            <w:tcW w:w="4260" w:type="dxa"/>
            <w:tcBorders>
              <w:top w:val="single" w:sz="6" w:space="0" w:color="auto"/>
              <w:left w:val="single" w:sz="6" w:space="0" w:color="auto"/>
              <w:bottom w:val="single" w:sz="6" w:space="0" w:color="auto"/>
            </w:tcBorders>
          </w:tcPr>
          <w:p w:rsidR="000A0C2B" w:rsidRDefault="000A0C2B" w:rsidP="000A0C2B">
            <w:pPr>
              <w:pStyle w:val="ISOChange"/>
              <w:spacing w:before="0" w:line="240" w:lineRule="auto"/>
              <w:contextualSpacing/>
            </w:pPr>
            <w:r w:rsidRPr="00E9530C">
              <w:t xml:space="preserve">The term e-Navigation eco-system </w:t>
            </w:r>
            <w:r w:rsidRPr="0045222D">
              <w:rPr>
                <w:color w:val="FF0000"/>
              </w:rPr>
              <w:t>is</w:t>
            </w:r>
            <w:r w:rsidRPr="00E9530C">
              <w:t xml:space="preserve"> meant to encompass</w:t>
            </w:r>
          </w:p>
          <w:p w:rsidR="000A0C2B" w:rsidRDefault="000A0C2B" w:rsidP="000A0C2B">
            <w:pPr>
              <w:pStyle w:val="ISOChange"/>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tcPr>
          <w:p w:rsidR="000A0C2B" w:rsidRDefault="00AF6BCB" w:rsidP="000A0C2B">
            <w:pPr>
              <w:pStyle w:val="ISOSecretObservations"/>
              <w:spacing w:before="0" w:after="60" w:line="240" w:lineRule="auto"/>
              <w:contextualSpacing/>
            </w:pPr>
            <w:r>
              <w:t>Agree to recommendation. To be done by S-100WG.</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60" w:after="60" w:line="240" w:lineRule="auto"/>
            </w:pPr>
            <w:r>
              <w:t>S-97</w:t>
            </w:r>
          </w:p>
        </w:tc>
        <w:tc>
          <w:tcPr>
            <w:tcW w:w="916" w:type="dxa"/>
            <w:tcBorders>
              <w:top w:val="single" w:sz="6" w:space="0" w:color="auto"/>
              <w:bottom w:val="single" w:sz="6" w:space="0" w:color="auto"/>
            </w:tcBorders>
          </w:tcPr>
          <w:p w:rsidR="000A0C2B" w:rsidRDefault="000A0C2B" w:rsidP="000A0C2B">
            <w:pPr>
              <w:pStyle w:val="ISOMB"/>
              <w:spacing w:before="60" w:after="60" w:line="240" w:lineRule="auto"/>
            </w:pPr>
            <w:r>
              <w:t>PRIMAR</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1</w:t>
            </w:r>
          </w:p>
          <w:p w:rsidR="000A0C2B" w:rsidRPr="0009688F" w:rsidRDefault="000A0C2B" w:rsidP="000A0C2B">
            <w:pPr>
              <w:jc w:val="center"/>
              <w:rPr>
                <w:sz w:val="18"/>
                <w:szCs w:val="18"/>
              </w:rPr>
            </w:pPr>
            <w:r w:rsidRPr="0009688F">
              <w:rPr>
                <w:sz w:val="18"/>
                <w:szCs w:val="18"/>
              </w:rPr>
              <w:t>3</w:t>
            </w:r>
            <w:r w:rsidRPr="0009688F">
              <w:rPr>
                <w:sz w:val="18"/>
                <w:szCs w:val="18"/>
                <w:vertAlign w:val="superscript"/>
              </w:rPr>
              <w:t xml:space="preserve">nd </w:t>
            </w:r>
            <w:r w:rsidRPr="0009688F">
              <w:rPr>
                <w:sz w:val="18"/>
                <w:szCs w:val="18"/>
              </w:rPr>
              <w:t>paragraph</w:t>
            </w:r>
          </w:p>
        </w:tc>
        <w:tc>
          <w:tcPr>
            <w:tcW w:w="1134" w:type="dxa"/>
            <w:tcBorders>
              <w:top w:val="single" w:sz="6" w:space="0" w:color="auto"/>
              <w:bottom w:val="single" w:sz="6" w:space="0" w:color="auto"/>
            </w:tcBorders>
          </w:tcPr>
          <w:p w:rsidR="000A0C2B" w:rsidRDefault="000A0C2B" w:rsidP="000A0C2B">
            <w:pPr>
              <w:pStyle w:val="ISOParagraph"/>
              <w:spacing w:before="60" w:after="60" w:line="240" w:lineRule="auto"/>
              <w:jc w:val="center"/>
            </w:pPr>
            <w:r>
              <w:t>Pg 1</w:t>
            </w:r>
          </w:p>
        </w:tc>
        <w:tc>
          <w:tcPr>
            <w:tcW w:w="656" w:type="dxa"/>
            <w:tcBorders>
              <w:top w:val="single" w:sz="6" w:space="0" w:color="auto"/>
              <w:bottom w:val="single" w:sz="6" w:space="0" w:color="auto"/>
            </w:tcBorders>
          </w:tcPr>
          <w:p w:rsidR="000A0C2B" w:rsidRDefault="000A0C2B" w:rsidP="000A0C2B">
            <w:pPr>
              <w:pStyle w:val="ISOCommType"/>
              <w:spacing w:before="60" w:after="60" w:line="240" w:lineRule="auto"/>
              <w:jc w:val="center"/>
            </w:pPr>
            <w:r>
              <w:t>ed</w:t>
            </w:r>
          </w:p>
        </w:tc>
        <w:tc>
          <w:tcPr>
            <w:tcW w:w="4440" w:type="dxa"/>
            <w:tcBorders>
              <w:top w:val="single" w:sz="6" w:space="0" w:color="auto"/>
              <w:bottom w:val="single" w:sz="6" w:space="0" w:color="auto"/>
            </w:tcBorders>
          </w:tcPr>
          <w:p w:rsidR="000A0C2B" w:rsidRDefault="000A0C2B" w:rsidP="000A0C2B">
            <w:pPr>
              <w:pStyle w:val="ISOComments"/>
              <w:spacing w:before="0"/>
            </w:pPr>
            <w:r>
              <w:t xml:space="preserve">The term e-Navigation eco-system </w:t>
            </w:r>
            <w:r w:rsidRPr="00D642D5">
              <w:rPr>
                <w:color w:val="FF0000"/>
              </w:rPr>
              <w:t>in</w:t>
            </w:r>
            <w:r>
              <w:t xml:space="preserve"> meant…..</w:t>
            </w:r>
          </w:p>
        </w:tc>
        <w:tc>
          <w:tcPr>
            <w:tcW w:w="4260" w:type="dxa"/>
            <w:tcBorders>
              <w:top w:val="single" w:sz="6" w:space="0" w:color="auto"/>
              <w:bottom w:val="single" w:sz="6" w:space="0" w:color="auto"/>
            </w:tcBorders>
          </w:tcPr>
          <w:p w:rsidR="000A0C2B" w:rsidRDefault="000A0C2B" w:rsidP="000A0C2B">
            <w:pPr>
              <w:pStyle w:val="ISOComments"/>
              <w:spacing w:before="0"/>
            </w:pPr>
            <w:r>
              <w:t>Change in to is</w:t>
            </w:r>
          </w:p>
        </w:tc>
        <w:tc>
          <w:tcPr>
            <w:tcW w:w="2545" w:type="dxa"/>
            <w:tcBorders>
              <w:top w:val="single" w:sz="6" w:space="0" w:color="auto"/>
              <w:bottom w:val="single" w:sz="6" w:space="0" w:color="auto"/>
            </w:tcBorders>
          </w:tcPr>
          <w:p w:rsidR="000A0C2B" w:rsidRDefault="00AF6BCB" w:rsidP="000A0C2B">
            <w:pPr>
              <w:pStyle w:val="ISOSecretObservations"/>
              <w:spacing w:before="60" w:after="60" w:line="240" w:lineRule="auto"/>
            </w:pPr>
            <w:r>
              <w:t>See above..</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60" w:after="60" w:line="240" w:lineRule="auto"/>
            </w:pPr>
            <w:r>
              <w:t>S-97</w:t>
            </w:r>
          </w:p>
        </w:tc>
        <w:tc>
          <w:tcPr>
            <w:tcW w:w="916" w:type="dxa"/>
            <w:tcBorders>
              <w:top w:val="single" w:sz="6" w:space="0" w:color="auto"/>
              <w:bottom w:val="single" w:sz="6" w:space="0" w:color="auto"/>
            </w:tcBorders>
          </w:tcPr>
          <w:p w:rsidR="000A0C2B" w:rsidRDefault="000A0C2B" w:rsidP="000A0C2B">
            <w:pPr>
              <w:pStyle w:val="ISOMB"/>
              <w:spacing w:before="60" w:after="60" w:line="240" w:lineRule="auto"/>
            </w:pPr>
            <w:r>
              <w:t>DK</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1</w:t>
            </w:r>
          </w:p>
          <w:p w:rsidR="000A0C2B" w:rsidRPr="0009688F" w:rsidRDefault="000A0C2B" w:rsidP="000A0C2B">
            <w:pPr>
              <w:jc w:val="center"/>
              <w:rPr>
                <w:sz w:val="18"/>
                <w:szCs w:val="18"/>
              </w:rPr>
            </w:pPr>
            <w:r w:rsidRPr="0009688F">
              <w:rPr>
                <w:sz w:val="18"/>
                <w:szCs w:val="18"/>
              </w:rPr>
              <w:t>4</w:t>
            </w:r>
            <w:r w:rsidRPr="0009688F">
              <w:rPr>
                <w:sz w:val="18"/>
                <w:szCs w:val="18"/>
                <w:vertAlign w:val="superscript"/>
              </w:rPr>
              <w:t>th</w:t>
            </w:r>
            <w:r w:rsidRPr="0009688F">
              <w:rPr>
                <w:sz w:val="18"/>
                <w:szCs w:val="18"/>
              </w:rPr>
              <w:t xml:space="preserve"> Paragraph  line 5</w:t>
            </w:r>
          </w:p>
        </w:tc>
        <w:tc>
          <w:tcPr>
            <w:tcW w:w="1134" w:type="dxa"/>
            <w:tcBorders>
              <w:top w:val="single" w:sz="6" w:space="0" w:color="auto"/>
              <w:bottom w:val="single" w:sz="6" w:space="0" w:color="auto"/>
            </w:tcBorders>
          </w:tcPr>
          <w:p w:rsidR="000A0C2B" w:rsidRDefault="000A0C2B" w:rsidP="000A0C2B">
            <w:pPr>
              <w:pStyle w:val="ISOParagraph"/>
              <w:spacing w:before="60" w:after="60" w:line="240" w:lineRule="auto"/>
              <w:jc w:val="center"/>
            </w:pPr>
            <w:r>
              <w:t>Pg 1</w:t>
            </w:r>
          </w:p>
        </w:tc>
        <w:tc>
          <w:tcPr>
            <w:tcW w:w="656" w:type="dxa"/>
            <w:tcBorders>
              <w:top w:val="single" w:sz="6" w:space="0" w:color="auto"/>
              <w:bottom w:val="single" w:sz="6" w:space="0" w:color="auto"/>
            </w:tcBorders>
          </w:tcPr>
          <w:p w:rsidR="000A0C2B" w:rsidRDefault="000A0C2B" w:rsidP="000A0C2B">
            <w:pPr>
              <w:pStyle w:val="ISOCommType"/>
              <w:spacing w:before="60" w:after="60" w:line="240" w:lineRule="auto"/>
              <w:jc w:val="center"/>
            </w:pPr>
            <w:r>
              <w:t>ed</w:t>
            </w:r>
          </w:p>
        </w:tc>
        <w:tc>
          <w:tcPr>
            <w:tcW w:w="4440" w:type="dxa"/>
            <w:tcBorders>
              <w:top w:val="single" w:sz="6" w:space="0" w:color="auto"/>
              <w:bottom w:val="single" w:sz="6" w:space="0" w:color="auto"/>
            </w:tcBorders>
          </w:tcPr>
          <w:p w:rsidR="000A0C2B" w:rsidRDefault="000A0C2B" w:rsidP="000A0C2B">
            <w:pPr>
              <w:pStyle w:val="ISOComments"/>
              <w:spacing w:before="0" w:line="240" w:lineRule="auto"/>
            </w:pPr>
            <w:r>
              <w:t>Remove comma from “Part B describes the overall process, specific activities</w:t>
            </w:r>
            <w:r w:rsidRPr="009623D8">
              <w:rPr>
                <w:b/>
                <w:color w:val="FF0000"/>
              </w:rPr>
              <w:t>,</w:t>
            </w:r>
            <w:r>
              <w:t xml:space="preserve"> and tasks, and includes hints for solving specific problems”</w:t>
            </w:r>
          </w:p>
        </w:tc>
        <w:tc>
          <w:tcPr>
            <w:tcW w:w="4260" w:type="dxa"/>
            <w:tcBorders>
              <w:top w:val="single" w:sz="6" w:space="0" w:color="auto"/>
              <w:bottom w:val="single" w:sz="6" w:space="0" w:color="auto"/>
            </w:tcBorders>
          </w:tcPr>
          <w:p w:rsidR="000A0C2B" w:rsidRPr="00700C8A" w:rsidRDefault="000A0C2B" w:rsidP="000A0C2B">
            <w:pPr>
              <w:pStyle w:val="ISOChange"/>
              <w:spacing w:before="0" w:line="240" w:lineRule="auto"/>
            </w:pPr>
            <w:r>
              <w:t>Remove comma to read: “Part B describes the overall process, specific activities and tasks, and includes hints for solving specific problems”</w:t>
            </w:r>
          </w:p>
        </w:tc>
        <w:tc>
          <w:tcPr>
            <w:tcW w:w="2545" w:type="dxa"/>
            <w:tcBorders>
              <w:top w:val="single" w:sz="6" w:space="0" w:color="auto"/>
              <w:bottom w:val="single" w:sz="6" w:space="0" w:color="auto"/>
            </w:tcBorders>
          </w:tcPr>
          <w:p w:rsidR="000A0C2B" w:rsidRDefault="00AF6BCB" w:rsidP="000A0C2B">
            <w:pPr>
              <w:pStyle w:val="ISOSecretObservations"/>
              <w:spacing w:before="0" w:after="60" w:line="240" w:lineRule="auto"/>
              <w:contextualSpacing/>
            </w:pPr>
            <w:r>
              <w:t>Agree to recommendation. To be done by S-100WG.</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60" w:after="60" w:line="240" w:lineRule="auto"/>
            </w:pPr>
            <w:r>
              <w:t>S-97</w:t>
            </w:r>
          </w:p>
        </w:tc>
        <w:tc>
          <w:tcPr>
            <w:tcW w:w="916" w:type="dxa"/>
            <w:tcBorders>
              <w:top w:val="single" w:sz="6" w:space="0" w:color="auto"/>
              <w:bottom w:val="single" w:sz="6" w:space="0" w:color="auto"/>
            </w:tcBorders>
          </w:tcPr>
          <w:p w:rsidR="000A0C2B" w:rsidRDefault="000A0C2B" w:rsidP="000A0C2B">
            <w:pPr>
              <w:pStyle w:val="ISOMB"/>
              <w:spacing w:before="60" w:after="60" w:line="240" w:lineRule="auto"/>
            </w:pPr>
            <w:r>
              <w:t>PRIMAR</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2</w:t>
            </w:r>
          </w:p>
          <w:p w:rsidR="000A0C2B" w:rsidRPr="0009688F" w:rsidRDefault="000A0C2B" w:rsidP="000A0C2B">
            <w:pPr>
              <w:jc w:val="center"/>
              <w:rPr>
                <w:sz w:val="18"/>
                <w:szCs w:val="18"/>
              </w:rPr>
            </w:pPr>
            <w:r w:rsidRPr="0009688F">
              <w:rPr>
                <w:sz w:val="18"/>
                <w:szCs w:val="18"/>
              </w:rPr>
              <w:t>2</w:t>
            </w:r>
            <w:r w:rsidRPr="0009688F">
              <w:rPr>
                <w:sz w:val="18"/>
                <w:szCs w:val="18"/>
                <w:vertAlign w:val="superscript"/>
              </w:rPr>
              <w:t xml:space="preserve">nd </w:t>
            </w:r>
            <w:r w:rsidRPr="0009688F">
              <w:rPr>
                <w:sz w:val="18"/>
                <w:szCs w:val="18"/>
              </w:rPr>
              <w:t>paragraph</w:t>
            </w:r>
          </w:p>
        </w:tc>
        <w:tc>
          <w:tcPr>
            <w:tcW w:w="1134" w:type="dxa"/>
            <w:tcBorders>
              <w:top w:val="single" w:sz="6" w:space="0" w:color="auto"/>
              <w:bottom w:val="single" w:sz="6" w:space="0" w:color="auto"/>
            </w:tcBorders>
          </w:tcPr>
          <w:p w:rsidR="000A0C2B" w:rsidRDefault="000A0C2B" w:rsidP="000A0C2B">
            <w:pPr>
              <w:pStyle w:val="ISOParagraph"/>
              <w:spacing w:before="60" w:after="60" w:line="240" w:lineRule="auto"/>
              <w:jc w:val="center"/>
            </w:pPr>
            <w:r>
              <w:t xml:space="preserve">Pg 1 </w:t>
            </w:r>
          </w:p>
        </w:tc>
        <w:tc>
          <w:tcPr>
            <w:tcW w:w="656" w:type="dxa"/>
            <w:tcBorders>
              <w:top w:val="single" w:sz="6" w:space="0" w:color="auto"/>
              <w:bottom w:val="single" w:sz="6" w:space="0" w:color="auto"/>
            </w:tcBorders>
          </w:tcPr>
          <w:p w:rsidR="000A0C2B" w:rsidRDefault="000A0C2B" w:rsidP="000A0C2B">
            <w:pPr>
              <w:pStyle w:val="ISOCommType"/>
              <w:spacing w:before="60" w:after="60" w:line="240" w:lineRule="auto"/>
              <w:jc w:val="center"/>
            </w:pPr>
            <w:r>
              <w:t>ed</w:t>
            </w:r>
          </w:p>
        </w:tc>
        <w:tc>
          <w:tcPr>
            <w:tcW w:w="4440" w:type="dxa"/>
            <w:tcBorders>
              <w:top w:val="single" w:sz="6" w:space="0" w:color="auto"/>
              <w:bottom w:val="single" w:sz="6" w:space="0" w:color="auto"/>
            </w:tcBorders>
          </w:tcPr>
          <w:p w:rsidR="000A0C2B" w:rsidRDefault="000A0C2B" w:rsidP="000A0C2B">
            <w:pPr>
              <w:pStyle w:val="ISOComments"/>
              <w:spacing w:before="0"/>
            </w:pPr>
            <w:r>
              <w:t>This Data Quality Checklist….</w:t>
            </w:r>
          </w:p>
        </w:tc>
        <w:tc>
          <w:tcPr>
            <w:tcW w:w="4260" w:type="dxa"/>
            <w:tcBorders>
              <w:top w:val="single" w:sz="6" w:space="0" w:color="auto"/>
              <w:bottom w:val="single" w:sz="6" w:space="0" w:color="auto"/>
            </w:tcBorders>
          </w:tcPr>
          <w:p w:rsidR="000A0C2B" w:rsidRDefault="000A0C2B" w:rsidP="000A0C2B">
            <w:pPr>
              <w:pStyle w:val="ISOComments"/>
              <w:spacing w:before="0"/>
            </w:pPr>
            <w:r>
              <w:t>This document has evolved from a checklist to a guideline, and should be referred to as such:</w:t>
            </w:r>
          </w:p>
          <w:p w:rsidR="000A0C2B" w:rsidRDefault="000A0C2B" w:rsidP="000A0C2B">
            <w:pPr>
              <w:pStyle w:val="ISOComments"/>
              <w:spacing w:before="0"/>
            </w:pPr>
          </w:p>
          <w:p w:rsidR="000A0C2B" w:rsidRDefault="000A0C2B" w:rsidP="000A0C2B">
            <w:pPr>
              <w:pStyle w:val="ISOComments"/>
              <w:spacing w:before="0"/>
            </w:pPr>
            <w:r>
              <w:t>Change to This Data Quality Guideline….</w:t>
            </w:r>
          </w:p>
        </w:tc>
        <w:tc>
          <w:tcPr>
            <w:tcW w:w="2545" w:type="dxa"/>
            <w:tcBorders>
              <w:top w:val="single" w:sz="6" w:space="0" w:color="auto"/>
              <w:bottom w:val="single" w:sz="6" w:space="0" w:color="auto"/>
            </w:tcBorders>
          </w:tcPr>
          <w:p w:rsidR="000A0C2B" w:rsidRDefault="00212AE4" w:rsidP="00212AE4">
            <w:pPr>
              <w:pStyle w:val="ISOSecretObservations"/>
              <w:spacing w:before="0" w:after="60" w:line="240" w:lineRule="auto"/>
              <w:contextualSpacing/>
            </w:pPr>
            <w:r>
              <w:t>The word Checklist appears four times in this document. Agree to recommendation. To be done by S-100WG.</w:t>
            </w:r>
          </w:p>
        </w:tc>
      </w:tr>
      <w:tr w:rsidR="000A0C2B"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Default="000A0C2B" w:rsidP="000A0C2B">
            <w:pPr>
              <w:pStyle w:val="ISOMB"/>
              <w:spacing w:before="60" w:after="60" w:line="240" w:lineRule="auto"/>
            </w:pPr>
            <w:r>
              <w:t>S-97</w:t>
            </w:r>
          </w:p>
        </w:tc>
        <w:tc>
          <w:tcPr>
            <w:tcW w:w="916" w:type="dxa"/>
            <w:tcBorders>
              <w:top w:val="single" w:sz="6" w:space="0" w:color="auto"/>
              <w:left w:val="single" w:sz="6" w:space="0" w:color="auto"/>
              <w:bottom w:val="single" w:sz="6" w:space="0" w:color="auto"/>
            </w:tcBorders>
          </w:tcPr>
          <w:p w:rsidR="000A0C2B" w:rsidRDefault="000A0C2B" w:rsidP="000A0C2B">
            <w:pPr>
              <w:pStyle w:val="ISOMB"/>
              <w:spacing w:before="60" w:after="60" w:line="240" w:lineRule="auto"/>
            </w:pPr>
            <w:r>
              <w:t>PRIMAR</w:t>
            </w:r>
          </w:p>
        </w:tc>
        <w:tc>
          <w:tcPr>
            <w:tcW w:w="1134" w:type="dxa"/>
            <w:tcBorders>
              <w:top w:val="single" w:sz="6" w:space="0" w:color="auto"/>
              <w:left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2</w:t>
            </w:r>
          </w:p>
          <w:p w:rsidR="000A0C2B" w:rsidRPr="0009688F" w:rsidRDefault="000A0C2B" w:rsidP="000A0C2B">
            <w:pPr>
              <w:jc w:val="center"/>
              <w:rPr>
                <w:sz w:val="18"/>
                <w:szCs w:val="18"/>
              </w:rPr>
            </w:pPr>
            <w:r w:rsidRPr="0009688F">
              <w:rPr>
                <w:sz w:val="18"/>
                <w:szCs w:val="18"/>
              </w:rPr>
              <w:t>2</w:t>
            </w:r>
            <w:r w:rsidRPr="0009688F">
              <w:rPr>
                <w:sz w:val="18"/>
                <w:szCs w:val="18"/>
                <w:vertAlign w:val="superscript"/>
              </w:rPr>
              <w:t xml:space="preserve">nd </w:t>
            </w:r>
            <w:r w:rsidRPr="0009688F">
              <w:rPr>
                <w:sz w:val="18"/>
                <w:szCs w:val="18"/>
              </w:rPr>
              <w:t>paragraph</w:t>
            </w:r>
          </w:p>
        </w:tc>
        <w:tc>
          <w:tcPr>
            <w:tcW w:w="1134" w:type="dxa"/>
            <w:tcBorders>
              <w:top w:val="single" w:sz="6" w:space="0" w:color="auto"/>
              <w:left w:val="single" w:sz="6" w:space="0" w:color="auto"/>
              <w:bottom w:val="single" w:sz="6" w:space="0" w:color="auto"/>
            </w:tcBorders>
          </w:tcPr>
          <w:p w:rsidR="000A0C2B" w:rsidRDefault="000A0C2B" w:rsidP="000A0C2B">
            <w:pPr>
              <w:pStyle w:val="ISOParagraph"/>
              <w:spacing w:before="60" w:after="60" w:line="240" w:lineRule="auto"/>
              <w:jc w:val="center"/>
            </w:pPr>
            <w:r>
              <w:t xml:space="preserve">Pg 1 </w:t>
            </w:r>
          </w:p>
        </w:tc>
        <w:tc>
          <w:tcPr>
            <w:tcW w:w="656" w:type="dxa"/>
            <w:tcBorders>
              <w:top w:val="single" w:sz="6" w:space="0" w:color="auto"/>
              <w:left w:val="single" w:sz="6" w:space="0" w:color="auto"/>
              <w:bottom w:val="single" w:sz="6" w:space="0" w:color="auto"/>
            </w:tcBorders>
          </w:tcPr>
          <w:p w:rsidR="000A0C2B" w:rsidRDefault="000A0C2B" w:rsidP="000A0C2B">
            <w:pPr>
              <w:pStyle w:val="ISOCommType"/>
              <w:spacing w:before="60" w:after="60" w:line="240" w:lineRule="auto"/>
              <w:jc w:val="center"/>
            </w:pPr>
            <w:r>
              <w:t>ed</w:t>
            </w:r>
          </w:p>
        </w:tc>
        <w:tc>
          <w:tcPr>
            <w:tcW w:w="4440" w:type="dxa"/>
            <w:tcBorders>
              <w:top w:val="single" w:sz="6" w:space="0" w:color="auto"/>
              <w:left w:val="single" w:sz="6" w:space="0" w:color="auto"/>
              <w:bottom w:val="single" w:sz="6" w:space="0" w:color="auto"/>
            </w:tcBorders>
          </w:tcPr>
          <w:p w:rsidR="000A0C2B" w:rsidRDefault="000A0C2B" w:rsidP="000A0C2B">
            <w:pPr>
              <w:pStyle w:val="ISOComments"/>
              <w:spacing w:before="0"/>
            </w:pPr>
            <w:r>
              <w:t>…., the Data Quality Checklist will serve….</w:t>
            </w:r>
          </w:p>
        </w:tc>
        <w:tc>
          <w:tcPr>
            <w:tcW w:w="4260" w:type="dxa"/>
            <w:tcBorders>
              <w:top w:val="single" w:sz="6" w:space="0" w:color="auto"/>
              <w:left w:val="single" w:sz="6" w:space="0" w:color="auto"/>
              <w:bottom w:val="single" w:sz="6" w:space="0" w:color="auto"/>
            </w:tcBorders>
          </w:tcPr>
          <w:p w:rsidR="000A0C2B" w:rsidRDefault="000A0C2B" w:rsidP="000A0C2B">
            <w:pPr>
              <w:pStyle w:val="ISOComments"/>
              <w:spacing w:before="0"/>
            </w:pPr>
            <w:r>
              <w:t>This document has evolved from a checklist to a guideline, and should be referred to as such:</w:t>
            </w:r>
          </w:p>
          <w:p w:rsidR="000A0C2B" w:rsidRPr="00700C8A" w:rsidRDefault="000A0C2B" w:rsidP="000A0C2B">
            <w:pPr>
              <w:pStyle w:val="ISOComments"/>
            </w:pPr>
            <w:r>
              <w:t>Change to …., the Data Quality Guideline will serve….</w:t>
            </w:r>
          </w:p>
        </w:tc>
        <w:tc>
          <w:tcPr>
            <w:tcW w:w="2545" w:type="dxa"/>
            <w:tcBorders>
              <w:top w:val="single" w:sz="6" w:space="0" w:color="auto"/>
              <w:left w:val="single" w:sz="6" w:space="0" w:color="auto"/>
              <w:bottom w:val="single" w:sz="6" w:space="0" w:color="auto"/>
              <w:right w:val="single" w:sz="6" w:space="0" w:color="auto"/>
            </w:tcBorders>
          </w:tcPr>
          <w:p w:rsidR="000A0C2B" w:rsidRDefault="00212AE4" w:rsidP="000A0C2B">
            <w:pPr>
              <w:pStyle w:val="ISOSecretObservations"/>
              <w:spacing w:before="0" w:after="60" w:line="240" w:lineRule="auto"/>
              <w:contextualSpacing/>
            </w:pPr>
            <w:r>
              <w:t>See above.</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bottom w:val="single" w:sz="6" w:space="0" w:color="auto"/>
            </w:tcBorders>
          </w:tcPr>
          <w:p w:rsidR="000A0C2B" w:rsidRDefault="000A0C2B" w:rsidP="000A0C2B">
            <w:pPr>
              <w:pStyle w:val="ISOMB"/>
              <w:spacing w:before="0" w:after="60" w:line="240" w:lineRule="auto"/>
              <w:contextualSpacing/>
            </w:pPr>
            <w:r>
              <w:t>AU</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3</w:t>
            </w:r>
          </w:p>
        </w:tc>
        <w:tc>
          <w:tcPr>
            <w:tcW w:w="1134" w:type="dxa"/>
            <w:tcBorders>
              <w:top w:val="single" w:sz="6" w:space="0" w:color="auto"/>
              <w:bottom w:val="single" w:sz="6" w:space="0" w:color="auto"/>
            </w:tcBorders>
          </w:tcPr>
          <w:p w:rsidR="000A0C2B" w:rsidRDefault="000A0C2B" w:rsidP="000A0C2B">
            <w:pPr>
              <w:pStyle w:val="ISOParagraph"/>
              <w:spacing w:before="0" w:after="60" w:line="240" w:lineRule="auto"/>
              <w:contextualSpacing/>
              <w:jc w:val="center"/>
            </w:pPr>
            <w:r>
              <w:t>Pg 2</w:t>
            </w:r>
          </w:p>
        </w:tc>
        <w:tc>
          <w:tcPr>
            <w:tcW w:w="656" w:type="dxa"/>
            <w:tcBorders>
              <w:top w:val="single" w:sz="6" w:space="0" w:color="auto"/>
              <w:bottom w:val="single" w:sz="6" w:space="0" w:color="auto"/>
            </w:tcBorders>
          </w:tcPr>
          <w:p w:rsidR="000A0C2B" w:rsidRDefault="000A0C2B" w:rsidP="000A0C2B">
            <w:pPr>
              <w:pStyle w:val="ISOCommType"/>
              <w:spacing w:before="0" w:after="60" w:line="240" w:lineRule="auto"/>
              <w:contextualSpacing/>
              <w:jc w:val="center"/>
            </w:pPr>
            <w:r>
              <w:t>ge</w:t>
            </w:r>
          </w:p>
        </w:tc>
        <w:tc>
          <w:tcPr>
            <w:tcW w:w="4440" w:type="dxa"/>
            <w:tcBorders>
              <w:top w:val="single" w:sz="6" w:space="0" w:color="auto"/>
              <w:bottom w:val="single" w:sz="6" w:space="0" w:color="auto"/>
            </w:tcBorders>
          </w:tcPr>
          <w:p w:rsidR="000A0C2B" w:rsidRDefault="000A0C2B" w:rsidP="000A0C2B">
            <w:pPr>
              <w:pStyle w:val="ISOComments"/>
              <w:spacing w:before="0" w:line="240" w:lineRule="auto"/>
              <w:contextualSpacing/>
            </w:pPr>
            <w:r>
              <w:t>S-102 should have its  version 2.0.0 approved by MS by December 2018</w:t>
            </w:r>
          </w:p>
        </w:tc>
        <w:tc>
          <w:tcPr>
            <w:tcW w:w="4260" w:type="dxa"/>
            <w:tcBorders>
              <w:top w:val="single" w:sz="6" w:space="0" w:color="auto"/>
              <w:bottom w:val="single" w:sz="6" w:space="0" w:color="auto"/>
            </w:tcBorders>
          </w:tcPr>
          <w:p w:rsidR="000A0C2B" w:rsidRDefault="000A0C2B" w:rsidP="000A0C2B">
            <w:pPr>
              <w:pStyle w:val="ISOComments"/>
              <w:spacing w:before="0" w:line="240" w:lineRule="auto"/>
              <w:contextualSpacing/>
            </w:pPr>
            <w:r>
              <w:t>Consider adding S-102 Edition 2.0.0 to the References list as it was done for S-100 Ed 4 and S101 Ed 1</w:t>
            </w:r>
          </w:p>
          <w:p w:rsidR="000A0C2B" w:rsidRDefault="000A0C2B" w:rsidP="000A0C2B">
            <w:pPr>
              <w:pStyle w:val="ISOComments"/>
              <w:spacing w:before="0" w:line="240" w:lineRule="auto"/>
              <w:contextualSpacing/>
            </w:pPr>
          </w:p>
          <w:p w:rsidR="000A0C2B" w:rsidRPr="00393E9D" w:rsidRDefault="000A0C2B" w:rsidP="000A0C2B">
            <w:pPr>
              <w:pStyle w:val="ISOComments"/>
              <w:spacing w:before="0" w:line="240" w:lineRule="auto"/>
              <w:contextualSpacing/>
              <w:rPr>
                <w:i/>
                <w:color w:val="984806"/>
                <w:lang w:val="en-US"/>
              </w:rPr>
            </w:pPr>
            <w:r w:rsidRPr="008576EB">
              <w:rPr>
                <w:i/>
                <w:color w:val="984806"/>
                <w:lang w:val="en-US"/>
              </w:rPr>
              <w:t>S-102</w:t>
            </w:r>
            <w:r w:rsidRPr="008576EB">
              <w:rPr>
                <w:i/>
                <w:color w:val="984806"/>
                <w:lang w:val="en-US"/>
              </w:rPr>
              <w:tab/>
              <w:t>Bathymetric Surface Product Specification, Edition 2.0.0 (draft) , December 2018</w:t>
            </w:r>
          </w:p>
        </w:tc>
        <w:tc>
          <w:tcPr>
            <w:tcW w:w="2545" w:type="dxa"/>
            <w:tcBorders>
              <w:top w:val="single" w:sz="6" w:space="0" w:color="auto"/>
              <w:bottom w:val="single" w:sz="6" w:space="0" w:color="auto"/>
            </w:tcBorders>
          </w:tcPr>
          <w:p w:rsidR="000A0C2B" w:rsidRDefault="00212AE4" w:rsidP="000A0C2B">
            <w:pPr>
              <w:pStyle w:val="ISOSecretObservations"/>
              <w:spacing w:before="0" w:after="60" w:line="240" w:lineRule="auto"/>
              <w:contextualSpacing/>
            </w:pPr>
            <w:r>
              <w:t xml:space="preserve">S-102 Edition 2.0.0 has been rejected at this time by the MS. Only after final approval by the MS, the reference will be updated. </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bottom w:val="single" w:sz="6" w:space="0" w:color="auto"/>
            </w:tcBorders>
          </w:tcPr>
          <w:p w:rsidR="000A0C2B" w:rsidRPr="007E2CB9" w:rsidRDefault="000A0C2B" w:rsidP="000A0C2B">
            <w:pPr>
              <w:contextualSpacing/>
              <w:rPr>
                <w:sz w:val="18"/>
                <w:szCs w:val="18"/>
              </w:rPr>
            </w:pPr>
            <w:r w:rsidRPr="007E2CB9">
              <w:rPr>
                <w:sz w:val="18"/>
                <w:szCs w:val="18"/>
              </w:rPr>
              <w:t>PRIMAR</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3</w:t>
            </w:r>
          </w:p>
        </w:tc>
        <w:tc>
          <w:tcPr>
            <w:tcW w:w="1134" w:type="dxa"/>
            <w:tcBorders>
              <w:top w:val="single" w:sz="6" w:space="0" w:color="auto"/>
              <w:bottom w:val="single" w:sz="6" w:space="0" w:color="auto"/>
            </w:tcBorders>
          </w:tcPr>
          <w:p w:rsidR="000A0C2B" w:rsidRDefault="000A0C2B" w:rsidP="000A0C2B">
            <w:pPr>
              <w:pStyle w:val="ISOParagraph"/>
              <w:spacing w:before="0" w:after="60" w:line="240" w:lineRule="auto"/>
              <w:contextualSpacing/>
              <w:jc w:val="center"/>
            </w:pPr>
            <w:r>
              <w:t>Pg 2</w:t>
            </w:r>
          </w:p>
        </w:tc>
        <w:tc>
          <w:tcPr>
            <w:tcW w:w="656" w:type="dxa"/>
            <w:tcBorders>
              <w:top w:val="single" w:sz="6" w:space="0" w:color="auto"/>
              <w:bottom w:val="single" w:sz="6" w:space="0" w:color="auto"/>
            </w:tcBorders>
          </w:tcPr>
          <w:p w:rsidR="000A0C2B" w:rsidRDefault="000A0C2B" w:rsidP="000A0C2B">
            <w:pPr>
              <w:pStyle w:val="ISOCommType"/>
              <w:spacing w:before="0" w:after="60" w:line="240" w:lineRule="auto"/>
              <w:contextualSpacing/>
              <w:jc w:val="center"/>
            </w:pPr>
            <w:r>
              <w:t>ed</w:t>
            </w:r>
          </w:p>
        </w:tc>
        <w:tc>
          <w:tcPr>
            <w:tcW w:w="4440" w:type="dxa"/>
            <w:tcBorders>
              <w:top w:val="single" w:sz="6" w:space="0" w:color="auto"/>
              <w:bottom w:val="single" w:sz="6" w:space="0" w:color="auto"/>
            </w:tcBorders>
          </w:tcPr>
          <w:p w:rsidR="000A0C2B" w:rsidRDefault="000A0C2B" w:rsidP="000A0C2B">
            <w:pPr>
              <w:pStyle w:val="ISOComments"/>
              <w:spacing w:before="0" w:line="240" w:lineRule="auto"/>
              <w:contextualSpacing/>
            </w:pPr>
            <w:r>
              <w:t>References made to both S-100 3.00 and 4.00.</w:t>
            </w:r>
          </w:p>
        </w:tc>
        <w:tc>
          <w:tcPr>
            <w:tcW w:w="4260" w:type="dxa"/>
            <w:tcBorders>
              <w:top w:val="single" w:sz="6" w:space="0" w:color="auto"/>
              <w:bottom w:val="single" w:sz="6" w:space="0" w:color="auto"/>
            </w:tcBorders>
          </w:tcPr>
          <w:p w:rsidR="000A0C2B" w:rsidRDefault="000A0C2B" w:rsidP="000A0C2B">
            <w:pPr>
              <w:rPr>
                <w:sz w:val="18"/>
                <w:szCs w:val="18"/>
              </w:rPr>
            </w:pPr>
            <w:r w:rsidRPr="00490371">
              <w:rPr>
                <w:sz w:val="18"/>
                <w:szCs w:val="18"/>
              </w:rPr>
              <w:t>Refer to latest version of S-100 only?</w:t>
            </w:r>
          </w:p>
          <w:p w:rsidR="000A0C2B" w:rsidRPr="00490371" w:rsidRDefault="000A0C2B" w:rsidP="000A0C2B">
            <w:pPr>
              <w:rPr>
                <w:sz w:val="18"/>
                <w:szCs w:val="18"/>
              </w:rPr>
            </w:pPr>
          </w:p>
        </w:tc>
        <w:tc>
          <w:tcPr>
            <w:tcW w:w="2545" w:type="dxa"/>
            <w:tcBorders>
              <w:top w:val="single" w:sz="6" w:space="0" w:color="auto"/>
              <w:bottom w:val="single" w:sz="6" w:space="0" w:color="auto"/>
            </w:tcBorders>
          </w:tcPr>
          <w:p w:rsidR="000A0C2B" w:rsidRDefault="00212AE4" w:rsidP="000A0C2B">
            <w:pPr>
              <w:pStyle w:val="ISOSecretObservations"/>
              <w:spacing w:before="0" w:after="60" w:line="240" w:lineRule="auto"/>
              <w:contextualSpacing/>
            </w:pPr>
            <w:r>
              <w:t>Awaiting the approval process, reference can be made to version 4.0</w:t>
            </w:r>
            <w:r w:rsidR="00AA0B37">
              <w:t>.</w:t>
            </w:r>
            <w:r>
              <w:t>0. This guidance can only be approved by the MS after S-100 4.0</w:t>
            </w:r>
            <w:r w:rsidR="00AA0B37">
              <w:t>.</w:t>
            </w:r>
            <w:r>
              <w:t>0 has been approved.</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bottom w:val="single" w:sz="6" w:space="0" w:color="auto"/>
            </w:tcBorders>
          </w:tcPr>
          <w:p w:rsidR="000A0C2B" w:rsidRDefault="000A0C2B" w:rsidP="000A0C2B">
            <w:pPr>
              <w:pStyle w:val="ISOMB"/>
              <w:spacing w:before="60" w:after="60" w:line="240" w:lineRule="auto"/>
            </w:pPr>
            <w:r>
              <w:t>DK</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4.1</w:t>
            </w:r>
          </w:p>
          <w:p w:rsidR="000A0C2B" w:rsidRPr="0009688F" w:rsidRDefault="000A0C2B" w:rsidP="000A0C2B">
            <w:pPr>
              <w:jc w:val="center"/>
              <w:rPr>
                <w:sz w:val="18"/>
                <w:szCs w:val="18"/>
              </w:rPr>
            </w:pPr>
            <w:r w:rsidRPr="0009688F">
              <w:rPr>
                <w:sz w:val="18"/>
                <w:szCs w:val="18"/>
              </w:rPr>
              <w:t>All section</w:t>
            </w:r>
          </w:p>
        </w:tc>
        <w:tc>
          <w:tcPr>
            <w:tcW w:w="1134" w:type="dxa"/>
            <w:tcBorders>
              <w:top w:val="single" w:sz="6" w:space="0" w:color="auto"/>
              <w:bottom w:val="single" w:sz="6" w:space="0" w:color="auto"/>
            </w:tcBorders>
          </w:tcPr>
          <w:p w:rsidR="000A0C2B" w:rsidRDefault="000A0C2B" w:rsidP="000A0C2B">
            <w:pPr>
              <w:pStyle w:val="ISOClause"/>
              <w:spacing w:before="60" w:after="60" w:line="240" w:lineRule="auto"/>
              <w:jc w:val="center"/>
            </w:pPr>
            <w:r>
              <w:t>Pg 2</w:t>
            </w:r>
          </w:p>
        </w:tc>
        <w:tc>
          <w:tcPr>
            <w:tcW w:w="656" w:type="dxa"/>
            <w:tcBorders>
              <w:top w:val="single" w:sz="6" w:space="0" w:color="auto"/>
              <w:bottom w:val="single" w:sz="6" w:space="0" w:color="auto"/>
            </w:tcBorders>
          </w:tcPr>
          <w:p w:rsidR="000A0C2B" w:rsidRDefault="000A0C2B" w:rsidP="000A0C2B">
            <w:pPr>
              <w:pStyle w:val="ISOCommType"/>
              <w:spacing w:before="60" w:after="60" w:line="240" w:lineRule="auto"/>
              <w:jc w:val="center"/>
            </w:pPr>
            <w:r>
              <w:t>ge</w:t>
            </w:r>
          </w:p>
        </w:tc>
        <w:tc>
          <w:tcPr>
            <w:tcW w:w="4440" w:type="dxa"/>
            <w:tcBorders>
              <w:top w:val="single" w:sz="6" w:space="0" w:color="auto"/>
              <w:bottom w:val="single" w:sz="6" w:space="0" w:color="auto"/>
            </w:tcBorders>
          </w:tcPr>
          <w:p w:rsidR="000A0C2B" w:rsidRDefault="000A0C2B" w:rsidP="000A0C2B">
            <w:pPr>
              <w:pStyle w:val="ISOComments"/>
              <w:spacing w:before="0" w:line="240" w:lineRule="auto"/>
            </w:pPr>
            <w:r>
              <w:t>The terms defined in section 4.1 do not match the terms used in Figure 5.1 when Section 5 states that the terms have been defined in 4.1.  They are similar but not the same.</w:t>
            </w:r>
          </w:p>
          <w:p w:rsidR="000A0C2B" w:rsidRDefault="000A0C2B" w:rsidP="000A0C2B">
            <w:pPr>
              <w:pStyle w:val="ISOComments"/>
              <w:spacing w:before="0" w:line="240" w:lineRule="auto"/>
            </w:pPr>
          </w:p>
        </w:tc>
        <w:tc>
          <w:tcPr>
            <w:tcW w:w="4260" w:type="dxa"/>
            <w:tcBorders>
              <w:top w:val="single" w:sz="6" w:space="0" w:color="auto"/>
              <w:bottom w:val="single" w:sz="6" w:space="0" w:color="auto"/>
            </w:tcBorders>
          </w:tcPr>
          <w:p w:rsidR="000A0C2B" w:rsidRDefault="000A0C2B" w:rsidP="000A0C2B">
            <w:pPr>
              <w:pStyle w:val="ISOChange"/>
              <w:spacing w:before="0" w:line="240" w:lineRule="auto"/>
            </w:pPr>
            <w:r>
              <w:lastRenderedPageBreak/>
              <w:t>Closer correlation between the Terms definitions and the terms used in Figure 5.1 e.g. Data Quality Element rather than Data Quality Overview Element.</w:t>
            </w:r>
          </w:p>
        </w:tc>
        <w:tc>
          <w:tcPr>
            <w:tcW w:w="2545" w:type="dxa"/>
            <w:tcBorders>
              <w:top w:val="single" w:sz="6" w:space="0" w:color="auto"/>
              <w:bottom w:val="single" w:sz="6" w:space="0" w:color="auto"/>
            </w:tcBorders>
          </w:tcPr>
          <w:p w:rsidR="000A0C2B" w:rsidRDefault="00B22F11" w:rsidP="000A0C2B">
            <w:pPr>
              <w:pStyle w:val="ISOSecretObservations"/>
              <w:spacing w:before="0" w:after="60" w:line="240" w:lineRule="auto"/>
              <w:contextualSpacing/>
            </w:pPr>
            <w:r>
              <w:t xml:space="preserve">Figure 5.1 shows 10 terms, paragraph 4.1 lists 7 terms. Recommend that these are </w:t>
            </w:r>
            <w:r>
              <w:lastRenderedPageBreak/>
              <w:t>aligned.</w:t>
            </w:r>
          </w:p>
        </w:tc>
      </w:tr>
      <w:tr w:rsidR="000A0C2B"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Default="000A0C2B" w:rsidP="000A0C2B">
            <w:pPr>
              <w:pStyle w:val="ISOMB"/>
              <w:spacing w:before="0" w:after="60" w:line="240" w:lineRule="auto"/>
              <w:contextualSpacing/>
            </w:pPr>
            <w:r>
              <w:lastRenderedPageBreak/>
              <w:t>S-97</w:t>
            </w:r>
          </w:p>
        </w:tc>
        <w:tc>
          <w:tcPr>
            <w:tcW w:w="916" w:type="dxa"/>
            <w:tcBorders>
              <w:top w:val="single" w:sz="6" w:space="0" w:color="auto"/>
              <w:left w:val="single" w:sz="6" w:space="0" w:color="auto"/>
              <w:bottom w:val="single" w:sz="6" w:space="0" w:color="auto"/>
            </w:tcBorders>
          </w:tcPr>
          <w:p w:rsidR="000A0C2B" w:rsidRDefault="000A0C2B" w:rsidP="000A0C2B">
            <w:pPr>
              <w:pStyle w:val="ISOMB"/>
              <w:spacing w:before="0" w:after="60"/>
              <w:contextualSpacing/>
            </w:pPr>
            <w:r>
              <w:t>CA</w:t>
            </w:r>
          </w:p>
        </w:tc>
        <w:tc>
          <w:tcPr>
            <w:tcW w:w="1134" w:type="dxa"/>
            <w:tcBorders>
              <w:top w:val="single" w:sz="6" w:space="0" w:color="auto"/>
              <w:left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4.1</w:t>
            </w:r>
          </w:p>
          <w:p w:rsidR="000A0C2B" w:rsidRPr="0009688F" w:rsidRDefault="000A0C2B" w:rsidP="000A0C2B">
            <w:pPr>
              <w:jc w:val="center"/>
              <w:rPr>
                <w:sz w:val="18"/>
                <w:szCs w:val="18"/>
              </w:rPr>
            </w:pPr>
            <w:r w:rsidRPr="0009688F">
              <w:rPr>
                <w:sz w:val="18"/>
                <w:szCs w:val="18"/>
              </w:rPr>
              <w:t>Paragraph 3, line 1</w:t>
            </w:r>
          </w:p>
        </w:tc>
        <w:tc>
          <w:tcPr>
            <w:tcW w:w="1134" w:type="dxa"/>
            <w:tcBorders>
              <w:top w:val="single" w:sz="6" w:space="0" w:color="auto"/>
              <w:left w:val="single" w:sz="6" w:space="0" w:color="auto"/>
              <w:bottom w:val="single" w:sz="6" w:space="0" w:color="auto"/>
            </w:tcBorders>
          </w:tcPr>
          <w:p w:rsidR="000A0C2B" w:rsidRDefault="000A0C2B" w:rsidP="000A0C2B">
            <w:pPr>
              <w:pStyle w:val="ISOParagraph"/>
              <w:spacing w:before="0" w:after="60" w:line="240" w:lineRule="auto"/>
              <w:contextualSpacing/>
              <w:jc w:val="center"/>
            </w:pPr>
            <w:r>
              <w:t>Pg 2</w:t>
            </w:r>
          </w:p>
        </w:tc>
        <w:tc>
          <w:tcPr>
            <w:tcW w:w="656" w:type="dxa"/>
            <w:tcBorders>
              <w:top w:val="single" w:sz="6" w:space="0" w:color="auto"/>
              <w:left w:val="single" w:sz="6" w:space="0" w:color="auto"/>
              <w:bottom w:val="single" w:sz="6" w:space="0" w:color="auto"/>
            </w:tcBorders>
          </w:tcPr>
          <w:p w:rsidR="000A0C2B" w:rsidRDefault="000A0C2B" w:rsidP="000A0C2B">
            <w:pPr>
              <w:pStyle w:val="ISOCommType"/>
              <w:spacing w:before="0" w:after="60" w:line="240" w:lineRule="auto"/>
              <w:contextualSpacing/>
              <w:jc w:val="center"/>
            </w:pPr>
            <w:r>
              <w:t>ed.</w:t>
            </w:r>
          </w:p>
        </w:tc>
        <w:tc>
          <w:tcPr>
            <w:tcW w:w="4440" w:type="dxa"/>
            <w:tcBorders>
              <w:top w:val="single" w:sz="6" w:space="0" w:color="auto"/>
              <w:left w:val="single" w:sz="6" w:space="0" w:color="auto"/>
              <w:bottom w:val="single" w:sz="6" w:space="0" w:color="auto"/>
            </w:tcBorders>
          </w:tcPr>
          <w:p w:rsidR="000A0C2B" w:rsidRDefault="000A0C2B" w:rsidP="000A0C2B">
            <w:pPr>
              <w:pStyle w:val="ISOComments"/>
              <w:spacing w:before="0" w:line="240" w:lineRule="auto"/>
              <w:contextualSpacing/>
            </w:pPr>
            <w:r>
              <w:t>Incorrect spelling: subelement</w:t>
            </w:r>
          </w:p>
        </w:tc>
        <w:tc>
          <w:tcPr>
            <w:tcW w:w="4260" w:type="dxa"/>
            <w:tcBorders>
              <w:top w:val="single" w:sz="6" w:space="0" w:color="auto"/>
              <w:left w:val="single" w:sz="6" w:space="0" w:color="auto"/>
              <w:bottom w:val="single" w:sz="6" w:space="0" w:color="auto"/>
            </w:tcBorders>
          </w:tcPr>
          <w:p w:rsidR="000A0C2B" w:rsidRDefault="000A0C2B" w:rsidP="000A0C2B">
            <w:pPr>
              <w:pStyle w:val="ISOComments"/>
              <w:spacing w:before="0" w:line="240" w:lineRule="auto"/>
              <w:contextualSpacing/>
            </w:pPr>
            <w:r>
              <w:t>Change to: sub-element</w:t>
            </w:r>
          </w:p>
          <w:p w:rsidR="000A0C2B" w:rsidRPr="00700C8A" w:rsidRDefault="000A0C2B" w:rsidP="000A0C2B">
            <w:pPr>
              <w:pStyle w:val="ISOComments"/>
              <w:spacing w:before="0" w:line="240" w:lineRule="auto"/>
              <w:contextualSpacing/>
            </w:pPr>
          </w:p>
        </w:tc>
        <w:tc>
          <w:tcPr>
            <w:tcW w:w="2545" w:type="dxa"/>
            <w:tcBorders>
              <w:top w:val="single" w:sz="6" w:space="0" w:color="auto"/>
              <w:left w:val="single" w:sz="6" w:space="0" w:color="auto"/>
              <w:bottom w:val="single" w:sz="6" w:space="0" w:color="auto"/>
              <w:right w:val="single" w:sz="6" w:space="0" w:color="auto"/>
            </w:tcBorders>
          </w:tcPr>
          <w:p w:rsidR="000A0C2B" w:rsidRDefault="00B22F11" w:rsidP="000A0C2B">
            <w:pPr>
              <w:pStyle w:val="ISOSecretObservations"/>
              <w:spacing w:before="0" w:after="60" w:line="240" w:lineRule="auto"/>
              <w:contextualSpacing/>
            </w:pPr>
            <w:r>
              <w:t>Agree to recommendation. To be done by S-100WG.</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Pr="009166BC" w:rsidRDefault="000A0C2B" w:rsidP="000A0C2B">
            <w:pPr>
              <w:rPr>
                <w:sz w:val="18"/>
                <w:szCs w:val="18"/>
              </w:rPr>
            </w:pPr>
            <w:r w:rsidRPr="009166BC">
              <w:rPr>
                <w:sz w:val="18"/>
                <w:szCs w:val="18"/>
              </w:rPr>
              <w:t>S-97</w:t>
            </w:r>
          </w:p>
        </w:tc>
        <w:tc>
          <w:tcPr>
            <w:tcW w:w="916" w:type="dxa"/>
            <w:tcBorders>
              <w:top w:val="single" w:sz="6" w:space="0" w:color="auto"/>
              <w:bottom w:val="single" w:sz="6" w:space="0" w:color="auto"/>
            </w:tcBorders>
          </w:tcPr>
          <w:p w:rsidR="000A0C2B" w:rsidRDefault="000A0C2B" w:rsidP="000A0C2B">
            <w:pPr>
              <w:pStyle w:val="ISOMB"/>
              <w:spacing w:before="60" w:after="60" w:line="240" w:lineRule="auto"/>
            </w:pPr>
            <w:r>
              <w:t>DK</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4.1</w:t>
            </w:r>
          </w:p>
          <w:p w:rsidR="000A0C2B" w:rsidRPr="0009688F" w:rsidRDefault="000A0C2B" w:rsidP="000A0C2B">
            <w:pPr>
              <w:jc w:val="center"/>
              <w:rPr>
                <w:sz w:val="18"/>
                <w:szCs w:val="18"/>
              </w:rPr>
            </w:pPr>
            <w:r w:rsidRPr="0009688F">
              <w:rPr>
                <w:sz w:val="18"/>
                <w:szCs w:val="18"/>
              </w:rPr>
              <w:t>Paragraph 3, line 1</w:t>
            </w:r>
          </w:p>
        </w:tc>
        <w:tc>
          <w:tcPr>
            <w:tcW w:w="1134" w:type="dxa"/>
            <w:tcBorders>
              <w:top w:val="single" w:sz="6" w:space="0" w:color="auto"/>
              <w:bottom w:val="single" w:sz="6" w:space="0" w:color="auto"/>
            </w:tcBorders>
          </w:tcPr>
          <w:p w:rsidR="000A0C2B" w:rsidRDefault="000A0C2B" w:rsidP="000A0C2B">
            <w:pPr>
              <w:pStyle w:val="ISOParagraph"/>
              <w:spacing w:before="60" w:after="60" w:line="240" w:lineRule="auto"/>
              <w:jc w:val="center"/>
            </w:pPr>
            <w:r>
              <w:t>Pg 2</w:t>
            </w:r>
          </w:p>
        </w:tc>
        <w:tc>
          <w:tcPr>
            <w:tcW w:w="656" w:type="dxa"/>
            <w:tcBorders>
              <w:top w:val="single" w:sz="6" w:space="0" w:color="auto"/>
              <w:bottom w:val="single" w:sz="6" w:space="0" w:color="auto"/>
            </w:tcBorders>
          </w:tcPr>
          <w:p w:rsidR="000A0C2B" w:rsidRDefault="000A0C2B" w:rsidP="000A0C2B">
            <w:pPr>
              <w:pStyle w:val="ISOCommType"/>
              <w:spacing w:before="60" w:after="60" w:line="240" w:lineRule="auto"/>
              <w:jc w:val="center"/>
            </w:pPr>
            <w:r>
              <w:t>ed</w:t>
            </w:r>
          </w:p>
        </w:tc>
        <w:tc>
          <w:tcPr>
            <w:tcW w:w="4440" w:type="dxa"/>
            <w:tcBorders>
              <w:top w:val="single" w:sz="6" w:space="0" w:color="auto"/>
              <w:bottom w:val="single" w:sz="6" w:space="0" w:color="auto"/>
            </w:tcBorders>
          </w:tcPr>
          <w:p w:rsidR="000A0C2B" w:rsidRDefault="000A0C2B" w:rsidP="000A0C2B">
            <w:pPr>
              <w:pStyle w:val="ISOComments"/>
              <w:spacing w:before="0" w:line="240" w:lineRule="auto"/>
            </w:pPr>
            <w:r>
              <w:t xml:space="preserve">Change wording of “An evaluation of a data quality </w:t>
            </w:r>
            <w:r w:rsidRPr="00E81DAE">
              <w:rPr>
                <w:b/>
                <w:color w:val="FF0000"/>
              </w:rPr>
              <w:t>subelement</w:t>
            </w:r>
            <w:r>
              <w:t>”</w:t>
            </w:r>
          </w:p>
        </w:tc>
        <w:tc>
          <w:tcPr>
            <w:tcW w:w="4260" w:type="dxa"/>
            <w:tcBorders>
              <w:top w:val="single" w:sz="6" w:space="0" w:color="auto"/>
              <w:bottom w:val="single" w:sz="6" w:space="0" w:color="auto"/>
            </w:tcBorders>
            <w:vAlign w:val="center"/>
          </w:tcPr>
          <w:p w:rsidR="000A0C2B" w:rsidRDefault="000A0C2B" w:rsidP="000A0C2B">
            <w:pPr>
              <w:pStyle w:val="ISOChange"/>
              <w:spacing w:before="0" w:line="240" w:lineRule="auto"/>
            </w:pPr>
            <w:r>
              <w:t xml:space="preserve">Change wording to: “An evaluation of a data quality </w:t>
            </w:r>
            <w:r w:rsidRPr="009623D8">
              <w:rPr>
                <w:b/>
                <w:color w:val="FF0000"/>
              </w:rPr>
              <w:t>sub-element</w:t>
            </w:r>
            <w:r>
              <w:t>”</w:t>
            </w:r>
          </w:p>
          <w:p w:rsidR="000A0C2B" w:rsidRDefault="000A0C2B" w:rsidP="000A0C2B">
            <w:pPr>
              <w:pStyle w:val="ISOChange"/>
              <w:spacing w:before="0" w:line="240" w:lineRule="auto"/>
            </w:pPr>
            <w:r>
              <w:t>Unless subelement is ‘model wording’, then leave as is.</w:t>
            </w:r>
          </w:p>
        </w:tc>
        <w:tc>
          <w:tcPr>
            <w:tcW w:w="2545" w:type="dxa"/>
            <w:tcBorders>
              <w:top w:val="single" w:sz="6" w:space="0" w:color="auto"/>
              <w:bottom w:val="single" w:sz="6" w:space="0" w:color="auto"/>
            </w:tcBorders>
          </w:tcPr>
          <w:p w:rsidR="000A0C2B" w:rsidRDefault="00B22F11" w:rsidP="000A0C2B">
            <w:pPr>
              <w:pStyle w:val="ISOSecretObservations"/>
              <w:spacing w:before="0" w:after="60" w:line="240" w:lineRule="auto"/>
              <w:contextualSpacing/>
            </w:pPr>
            <w:r>
              <w:t>Agree to recommendation. To be done by S-100WG.</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bottom w:val="single" w:sz="6" w:space="0" w:color="auto"/>
            </w:tcBorders>
          </w:tcPr>
          <w:p w:rsidR="000A0C2B" w:rsidRPr="00A26C02" w:rsidRDefault="000A0C2B" w:rsidP="000A0C2B">
            <w:pPr>
              <w:contextualSpacing/>
              <w:jc w:val="left"/>
              <w:rPr>
                <w:sz w:val="18"/>
                <w:szCs w:val="18"/>
              </w:rPr>
            </w:pPr>
            <w:r w:rsidRPr="00A26C02">
              <w:rPr>
                <w:sz w:val="18"/>
                <w:szCs w:val="18"/>
              </w:rPr>
              <w:t>AU</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4.1</w:t>
            </w:r>
          </w:p>
        </w:tc>
        <w:tc>
          <w:tcPr>
            <w:tcW w:w="1134" w:type="dxa"/>
            <w:tcBorders>
              <w:top w:val="single" w:sz="6" w:space="0" w:color="auto"/>
              <w:bottom w:val="single" w:sz="6" w:space="0" w:color="auto"/>
            </w:tcBorders>
          </w:tcPr>
          <w:p w:rsidR="000A0C2B" w:rsidRDefault="000A0C2B" w:rsidP="000A0C2B">
            <w:pPr>
              <w:pStyle w:val="ISOParagraph"/>
              <w:spacing w:before="0" w:after="60" w:line="240" w:lineRule="auto"/>
              <w:contextualSpacing/>
              <w:jc w:val="center"/>
            </w:pPr>
            <w:r>
              <w:t>Pg 2</w:t>
            </w:r>
          </w:p>
        </w:tc>
        <w:tc>
          <w:tcPr>
            <w:tcW w:w="656" w:type="dxa"/>
            <w:tcBorders>
              <w:top w:val="single" w:sz="6" w:space="0" w:color="auto"/>
              <w:bottom w:val="single" w:sz="6" w:space="0" w:color="auto"/>
            </w:tcBorders>
          </w:tcPr>
          <w:p w:rsidR="000A0C2B" w:rsidRDefault="000A0C2B" w:rsidP="000A0C2B">
            <w:pPr>
              <w:pStyle w:val="ISOCommType"/>
              <w:spacing w:before="0" w:after="60" w:line="240" w:lineRule="auto"/>
              <w:contextualSpacing/>
              <w:jc w:val="center"/>
            </w:pPr>
            <w:r>
              <w:t>ge</w:t>
            </w:r>
          </w:p>
        </w:tc>
        <w:tc>
          <w:tcPr>
            <w:tcW w:w="4440" w:type="dxa"/>
            <w:tcBorders>
              <w:top w:val="single" w:sz="6" w:space="0" w:color="auto"/>
              <w:bottom w:val="single" w:sz="6" w:space="0" w:color="auto"/>
            </w:tcBorders>
          </w:tcPr>
          <w:p w:rsidR="000A0C2B" w:rsidRDefault="000A0C2B" w:rsidP="000A0C2B">
            <w:pPr>
              <w:pStyle w:val="ISOComments"/>
              <w:spacing w:before="0" w:line="240" w:lineRule="auto"/>
              <w:contextualSpacing/>
            </w:pPr>
            <w:r>
              <w:t>The list of terms is incomplete when compared with Figure 5-1 as stated in section 5 paragraph 1.</w:t>
            </w:r>
          </w:p>
        </w:tc>
        <w:tc>
          <w:tcPr>
            <w:tcW w:w="4260" w:type="dxa"/>
            <w:tcBorders>
              <w:top w:val="single" w:sz="6" w:space="0" w:color="auto"/>
              <w:bottom w:val="single" w:sz="6" w:space="0" w:color="auto"/>
            </w:tcBorders>
          </w:tcPr>
          <w:p w:rsidR="000A0C2B" w:rsidRDefault="000A0C2B" w:rsidP="000A0C2B">
            <w:pPr>
              <w:pStyle w:val="ISOComments"/>
              <w:spacing w:before="0" w:line="240" w:lineRule="auto"/>
              <w:contextualSpacing/>
            </w:pPr>
            <w:r>
              <w:t>Consider expanding  the list of terms to include:</w:t>
            </w:r>
          </w:p>
          <w:p w:rsidR="000A0C2B" w:rsidRDefault="000A0C2B" w:rsidP="000A0C2B">
            <w:pPr>
              <w:pStyle w:val="ISOComments"/>
              <w:numPr>
                <w:ilvl w:val="0"/>
                <w:numId w:val="1"/>
              </w:numPr>
              <w:spacing w:before="0" w:line="240" w:lineRule="auto"/>
              <w:contextualSpacing/>
            </w:pPr>
            <w:r>
              <w:t>Data quality</w:t>
            </w:r>
          </w:p>
          <w:p w:rsidR="000A0C2B" w:rsidRDefault="000A0C2B" w:rsidP="000A0C2B">
            <w:pPr>
              <w:pStyle w:val="ISOComments"/>
              <w:numPr>
                <w:ilvl w:val="0"/>
                <w:numId w:val="1"/>
              </w:numPr>
              <w:spacing w:before="0" w:line="240" w:lineRule="auto"/>
              <w:contextualSpacing/>
            </w:pPr>
            <w:r>
              <w:t>Data quality element (although it is defined in section 2)</w:t>
            </w:r>
          </w:p>
          <w:p w:rsidR="000A0C2B" w:rsidRDefault="000A0C2B" w:rsidP="000A0C2B">
            <w:pPr>
              <w:pStyle w:val="ISOComments"/>
              <w:numPr>
                <w:ilvl w:val="0"/>
                <w:numId w:val="1"/>
              </w:numPr>
              <w:spacing w:before="0" w:line="240" w:lineRule="auto"/>
              <w:contextualSpacing/>
            </w:pPr>
            <w:r>
              <w:t>Result scope</w:t>
            </w:r>
          </w:p>
          <w:p w:rsidR="000A0C2B" w:rsidRDefault="000A0C2B" w:rsidP="000A0C2B">
            <w:pPr>
              <w:pStyle w:val="ISOComments"/>
              <w:numPr>
                <w:ilvl w:val="0"/>
                <w:numId w:val="1"/>
              </w:numPr>
              <w:spacing w:before="0" w:line="240" w:lineRule="auto"/>
              <w:contextualSpacing/>
            </w:pPr>
            <w:r>
              <w:t>Metaquality</w:t>
            </w:r>
          </w:p>
          <w:p w:rsidR="000A0C2B" w:rsidRDefault="000A0C2B" w:rsidP="000A0C2B">
            <w:pPr>
              <w:pStyle w:val="ISOComments"/>
              <w:numPr>
                <w:ilvl w:val="0"/>
                <w:numId w:val="1"/>
              </w:numPr>
              <w:spacing w:before="0" w:line="240" w:lineRule="auto"/>
              <w:contextualSpacing/>
            </w:pPr>
          </w:p>
        </w:tc>
        <w:tc>
          <w:tcPr>
            <w:tcW w:w="2545" w:type="dxa"/>
            <w:tcBorders>
              <w:top w:val="single" w:sz="6" w:space="0" w:color="auto"/>
              <w:bottom w:val="single" w:sz="6" w:space="0" w:color="auto"/>
            </w:tcBorders>
          </w:tcPr>
          <w:p w:rsidR="000A0C2B" w:rsidRDefault="00B22F11" w:rsidP="000A0C2B">
            <w:pPr>
              <w:pStyle w:val="ISOSecretObservations"/>
              <w:spacing w:before="0" w:after="60" w:line="240" w:lineRule="auto"/>
              <w:contextualSpacing/>
            </w:pPr>
            <w:r>
              <w:t>Figure 5.1 shows 10 terms, paragraph 4.1 lists 7 terms. Recommend that these are aligned.</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bottom w:val="single" w:sz="6" w:space="0" w:color="auto"/>
            </w:tcBorders>
          </w:tcPr>
          <w:p w:rsidR="000A0C2B" w:rsidRDefault="000A0C2B" w:rsidP="000A0C2B">
            <w:pPr>
              <w:pStyle w:val="ISOMB"/>
              <w:spacing w:before="60" w:after="60" w:line="240" w:lineRule="auto"/>
            </w:pPr>
            <w:r>
              <w:t>DK</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Figure 5.1, Table B.1 and Table 7.1</w:t>
            </w:r>
          </w:p>
        </w:tc>
        <w:tc>
          <w:tcPr>
            <w:tcW w:w="1134" w:type="dxa"/>
            <w:tcBorders>
              <w:top w:val="single" w:sz="6" w:space="0" w:color="auto"/>
              <w:bottom w:val="single" w:sz="6" w:space="0" w:color="auto"/>
            </w:tcBorders>
          </w:tcPr>
          <w:p w:rsidR="000A0C2B" w:rsidRDefault="000A0C2B" w:rsidP="000A0C2B">
            <w:pPr>
              <w:pStyle w:val="ISOClause"/>
              <w:spacing w:before="60" w:after="60" w:line="240" w:lineRule="auto"/>
              <w:jc w:val="center"/>
            </w:pPr>
            <w:r>
              <w:t>Pg 4</w:t>
            </w:r>
          </w:p>
        </w:tc>
        <w:tc>
          <w:tcPr>
            <w:tcW w:w="656" w:type="dxa"/>
            <w:tcBorders>
              <w:top w:val="single" w:sz="6" w:space="0" w:color="auto"/>
              <w:bottom w:val="single" w:sz="6" w:space="0" w:color="auto"/>
            </w:tcBorders>
          </w:tcPr>
          <w:p w:rsidR="000A0C2B" w:rsidRDefault="000A0C2B" w:rsidP="000A0C2B">
            <w:pPr>
              <w:pStyle w:val="ISOCommType"/>
              <w:spacing w:before="60" w:after="60" w:line="240" w:lineRule="auto"/>
              <w:jc w:val="center"/>
            </w:pPr>
            <w:r>
              <w:t>ed</w:t>
            </w:r>
          </w:p>
        </w:tc>
        <w:tc>
          <w:tcPr>
            <w:tcW w:w="4440" w:type="dxa"/>
            <w:tcBorders>
              <w:top w:val="single" w:sz="6" w:space="0" w:color="auto"/>
              <w:bottom w:val="single" w:sz="6" w:space="0" w:color="auto"/>
            </w:tcBorders>
          </w:tcPr>
          <w:p w:rsidR="000A0C2B" w:rsidRPr="00121A66" w:rsidRDefault="000A0C2B" w:rsidP="000A0C2B">
            <w:pPr>
              <w:pStyle w:val="ISOComments"/>
              <w:spacing w:before="0" w:line="240" w:lineRule="auto"/>
            </w:pPr>
            <w:r>
              <w:t>Formatting and positioning of header for figures and tables is inconsistent across document</w:t>
            </w:r>
          </w:p>
        </w:tc>
        <w:tc>
          <w:tcPr>
            <w:tcW w:w="4260" w:type="dxa"/>
            <w:tcBorders>
              <w:top w:val="single" w:sz="6" w:space="0" w:color="auto"/>
              <w:bottom w:val="single" w:sz="6" w:space="0" w:color="auto"/>
            </w:tcBorders>
          </w:tcPr>
          <w:p w:rsidR="000A0C2B" w:rsidRDefault="000A0C2B" w:rsidP="000A0C2B">
            <w:pPr>
              <w:pStyle w:val="ISOChange"/>
              <w:spacing w:before="0" w:line="240" w:lineRule="auto"/>
            </w:pPr>
            <w:r>
              <w:t>Standardised formatting and positioning for all figures and tables.</w:t>
            </w:r>
          </w:p>
        </w:tc>
        <w:tc>
          <w:tcPr>
            <w:tcW w:w="2545" w:type="dxa"/>
            <w:tcBorders>
              <w:top w:val="single" w:sz="6" w:space="0" w:color="auto"/>
              <w:bottom w:val="single" w:sz="6" w:space="0" w:color="auto"/>
            </w:tcBorders>
          </w:tcPr>
          <w:p w:rsidR="000A0C2B" w:rsidRDefault="00B22F11" w:rsidP="000A0C2B">
            <w:pPr>
              <w:pStyle w:val="ISOSecretObservations"/>
              <w:spacing w:before="0" w:after="60" w:line="240" w:lineRule="auto"/>
              <w:contextualSpacing/>
            </w:pPr>
            <w:r>
              <w:t>Agree to recommendation. To be done by S-100WG.</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bottom w:val="single" w:sz="6" w:space="0" w:color="auto"/>
            </w:tcBorders>
          </w:tcPr>
          <w:p w:rsidR="000A0C2B" w:rsidRDefault="000A0C2B" w:rsidP="000A0C2B">
            <w:pPr>
              <w:pStyle w:val="ISOMB"/>
              <w:spacing w:before="60" w:after="60" w:line="240" w:lineRule="auto"/>
            </w:pPr>
            <w:r>
              <w:t>DK</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6</w:t>
            </w:r>
          </w:p>
          <w:p w:rsidR="000A0C2B" w:rsidRPr="0009688F" w:rsidRDefault="000A0C2B" w:rsidP="000A0C2B">
            <w:pPr>
              <w:jc w:val="center"/>
              <w:rPr>
                <w:sz w:val="18"/>
                <w:szCs w:val="18"/>
              </w:rPr>
            </w:pPr>
            <w:r w:rsidRPr="0009688F">
              <w:rPr>
                <w:sz w:val="18"/>
                <w:szCs w:val="18"/>
              </w:rPr>
              <w:t>Paragraph 1, line 1</w:t>
            </w:r>
          </w:p>
        </w:tc>
        <w:tc>
          <w:tcPr>
            <w:tcW w:w="1134" w:type="dxa"/>
            <w:tcBorders>
              <w:top w:val="single" w:sz="6" w:space="0" w:color="auto"/>
              <w:bottom w:val="single" w:sz="6" w:space="0" w:color="auto"/>
            </w:tcBorders>
          </w:tcPr>
          <w:p w:rsidR="000A0C2B" w:rsidRDefault="000A0C2B" w:rsidP="000A0C2B">
            <w:pPr>
              <w:pStyle w:val="ISOParagraph"/>
              <w:spacing w:before="60" w:after="60" w:line="240" w:lineRule="auto"/>
              <w:jc w:val="center"/>
            </w:pPr>
            <w:r>
              <w:t>Pg 5</w:t>
            </w:r>
          </w:p>
        </w:tc>
        <w:tc>
          <w:tcPr>
            <w:tcW w:w="656" w:type="dxa"/>
            <w:tcBorders>
              <w:top w:val="single" w:sz="6" w:space="0" w:color="auto"/>
              <w:bottom w:val="single" w:sz="6" w:space="0" w:color="auto"/>
            </w:tcBorders>
          </w:tcPr>
          <w:p w:rsidR="000A0C2B" w:rsidRDefault="000A0C2B" w:rsidP="000A0C2B">
            <w:pPr>
              <w:pStyle w:val="ISOCommType"/>
              <w:spacing w:before="60" w:after="60" w:line="240" w:lineRule="auto"/>
              <w:jc w:val="center"/>
            </w:pPr>
            <w:r>
              <w:t>ed</w:t>
            </w:r>
          </w:p>
        </w:tc>
        <w:tc>
          <w:tcPr>
            <w:tcW w:w="4440" w:type="dxa"/>
            <w:tcBorders>
              <w:top w:val="single" w:sz="6" w:space="0" w:color="auto"/>
              <w:bottom w:val="single" w:sz="6" w:space="0" w:color="auto"/>
            </w:tcBorders>
          </w:tcPr>
          <w:p w:rsidR="000A0C2B" w:rsidRDefault="000A0C2B" w:rsidP="000A0C2B">
            <w:pPr>
              <w:pStyle w:val="ISOComments"/>
              <w:spacing w:before="0" w:line="240" w:lineRule="auto"/>
            </w:pPr>
            <w:r>
              <w:t>Remove hyphen from “ISO</w:t>
            </w:r>
            <w:r w:rsidRPr="00A74A9A">
              <w:rPr>
                <w:b/>
                <w:color w:val="FF0000"/>
              </w:rPr>
              <w:t>-</w:t>
            </w:r>
            <w:r>
              <w:t>19157” – inconsistent with use throughout the rest of the document.</w:t>
            </w:r>
          </w:p>
        </w:tc>
        <w:tc>
          <w:tcPr>
            <w:tcW w:w="4260" w:type="dxa"/>
            <w:tcBorders>
              <w:top w:val="single" w:sz="6" w:space="0" w:color="auto"/>
              <w:bottom w:val="single" w:sz="6" w:space="0" w:color="auto"/>
            </w:tcBorders>
          </w:tcPr>
          <w:p w:rsidR="000A0C2B" w:rsidRDefault="000A0C2B" w:rsidP="000A0C2B">
            <w:pPr>
              <w:pStyle w:val="ISOChange"/>
              <w:spacing w:before="0"/>
            </w:pPr>
            <w:r>
              <w:t>Change wording to read “ISO 19157”</w:t>
            </w:r>
          </w:p>
        </w:tc>
        <w:tc>
          <w:tcPr>
            <w:tcW w:w="2545" w:type="dxa"/>
            <w:tcBorders>
              <w:top w:val="single" w:sz="6" w:space="0" w:color="auto"/>
              <w:bottom w:val="single" w:sz="6" w:space="0" w:color="auto"/>
            </w:tcBorders>
          </w:tcPr>
          <w:p w:rsidR="000A0C2B" w:rsidRDefault="00B22F11" w:rsidP="000A0C2B">
            <w:pPr>
              <w:pStyle w:val="ISOSecretObservations"/>
              <w:spacing w:before="0" w:after="60" w:line="240" w:lineRule="auto"/>
              <w:contextualSpacing/>
            </w:pPr>
            <w:r>
              <w:t>Agree to recommendation. To be done by S-100WG.</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bottom w:val="single" w:sz="6" w:space="0" w:color="auto"/>
            </w:tcBorders>
          </w:tcPr>
          <w:p w:rsidR="000A0C2B" w:rsidRDefault="000A0C2B" w:rsidP="000A0C2B">
            <w:pPr>
              <w:pStyle w:val="ISOMB"/>
              <w:spacing w:before="60" w:after="60" w:line="240" w:lineRule="auto"/>
            </w:pPr>
            <w:r>
              <w:t>DK</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6</w:t>
            </w:r>
          </w:p>
          <w:p w:rsidR="000A0C2B" w:rsidRPr="0009688F" w:rsidRDefault="000A0C2B" w:rsidP="000A0C2B">
            <w:pPr>
              <w:jc w:val="center"/>
              <w:rPr>
                <w:sz w:val="18"/>
                <w:szCs w:val="18"/>
              </w:rPr>
            </w:pPr>
            <w:r w:rsidRPr="0009688F">
              <w:rPr>
                <w:sz w:val="18"/>
                <w:szCs w:val="18"/>
              </w:rPr>
              <w:t>Logical Consistency Line 2</w:t>
            </w:r>
          </w:p>
        </w:tc>
        <w:tc>
          <w:tcPr>
            <w:tcW w:w="1134" w:type="dxa"/>
            <w:tcBorders>
              <w:top w:val="single" w:sz="6" w:space="0" w:color="auto"/>
              <w:bottom w:val="single" w:sz="6" w:space="0" w:color="auto"/>
            </w:tcBorders>
          </w:tcPr>
          <w:p w:rsidR="000A0C2B" w:rsidRDefault="000A0C2B" w:rsidP="000A0C2B">
            <w:pPr>
              <w:pStyle w:val="ISOParagraph"/>
              <w:spacing w:before="60" w:after="60" w:line="240" w:lineRule="auto"/>
              <w:jc w:val="center"/>
            </w:pPr>
            <w:r>
              <w:t>Pg 6</w:t>
            </w:r>
          </w:p>
        </w:tc>
        <w:tc>
          <w:tcPr>
            <w:tcW w:w="656" w:type="dxa"/>
            <w:tcBorders>
              <w:top w:val="single" w:sz="6" w:space="0" w:color="auto"/>
              <w:bottom w:val="single" w:sz="6" w:space="0" w:color="auto"/>
            </w:tcBorders>
          </w:tcPr>
          <w:p w:rsidR="000A0C2B" w:rsidRDefault="000A0C2B" w:rsidP="000A0C2B">
            <w:pPr>
              <w:pStyle w:val="ISOCommType"/>
              <w:spacing w:before="60" w:after="60" w:line="240" w:lineRule="auto"/>
              <w:jc w:val="center"/>
            </w:pPr>
            <w:r>
              <w:t>ed</w:t>
            </w:r>
          </w:p>
        </w:tc>
        <w:tc>
          <w:tcPr>
            <w:tcW w:w="4440" w:type="dxa"/>
            <w:tcBorders>
              <w:top w:val="single" w:sz="6" w:space="0" w:color="auto"/>
              <w:bottom w:val="single" w:sz="6" w:space="0" w:color="auto"/>
            </w:tcBorders>
          </w:tcPr>
          <w:p w:rsidR="000A0C2B" w:rsidRDefault="000A0C2B" w:rsidP="000A0C2B">
            <w:pPr>
              <w:pStyle w:val="ISOComments"/>
              <w:spacing w:before="0"/>
            </w:pPr>
            <w:r>
              <w:t>Double use of hyphen in between “S-100 -</w:t>
            </w:r>
            <w:r w:rsidRPr="00992521">
              <w:rPr>
                <w:b/>
                <w:color w:val="FF0000"/>
              </w:rPr>
              <w:t>-</w:t>
            </w:r>
            <w:r>
              <w:t xml:space="preserve"> Part 1” – remove hyphen</w:t>
            </w:r>
          </w:p>
          <w:p w:rsidR="000A0C2B" w:rsidRDefault="000A0C2B" w:rsidP="000A0C2B">
            <w:pPr>
              <w:pStyle w:val="ISOComments"/>
              <w:spacing w:before="0"/>
            </w:pPr>
          </w:p>
          <w:p w:rsidR="000A0C2B" w:rsidRDefault="000A0C2B" w:rsidP="000A0C2B">
            <w:pPr>
              <w:pStyle w:val="ISOComments"/>
              <w:spacing w:before="0"/>
            </w:pPr>
          </w:p>
        </w:tc>
        <w:tc>
          <w:tcPr>
            <w:tcW w:w="4260" w:type="dxa"/>
            <w:tcBorders>
              <w:top w:val="single" w:sz="6" w:space="0" w:color="auto"/>
              <w:bottom w:val="single" w:sz="6" w:space="0" w:color="auto"/>
            </w:tcBorders>
          </w:tcPr>
          <w:p w:rsidR="000A0C2B" w:rsidRPr="00305FD1" w:rsidRDefault="000A0C2B" w:rsidP="000A0C2B">
            <w:pPr>
              <w:jc w:val="left"/>
              <w:rPr>
                <w:sz w:val="18"/>
                <w:szCs w:val="18"/>
              </w:rPr>
            </w:pPr>
            <w:r w:rsidRPr="00305FD1">
              <w:rPr>
                <w:sz w:val="18"/>
                <w:szCs w:val="18"/>
              </w:rPr>
              <w:t>Change wording to “S-100 – Part 1”</w:t>
            </w:r>
          </w:p>
        </w:tc>
        <w:tc>
          <w:tcPr>
            <w:tcW w:w="2545" w:type="dxa"/>
            <w:tcBorders>
              <w:top w:val="single" w:sz="6" w:space="0" w:color="auto"/>
              <w:bottom w:val="single" w:sz="6" w:space="0" w:color="auto"/>
            </w:tcBorders>
          </w:tcPr>
          <w:p w:rsidR="000A0C2B" w:rsidRDefault="00B22F11" w:rsidP="000A0C2B">
            <w:pPr>
              <w:pStyle w:val="ISOSecretObservations"/>
              <w:spacing w:before="0" w:after="60" w:line="240" w:lineRule="auto"/>
              <w:contextualSpacing/>
            </w:pPr>
            <w:r>
              <w:t>Agree to recommendation. To be done by S-100WG.</w:t>
            </w:r>
          </w:p>
        </w:tc>
      </w:tr>
      <w:tr w:rsidR="000A0C2B" w:rsidRPr="00305FD1"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Pr="00305FD1" w:rsidRDefault="000A0C2B" w:rsidP="000A0C2B">
            <w:pPr>
              <w:rPr>
                <w:sz w:val="18"/>
                <w:szCs w:val="18"/>
              </w:rPr>
            </w:pPr>
            <w:r>
              <w:rPr>
                <w:sz w:val="18"/>
                <w:szCs w:val="18"/>
              </w:rPr>
              <w:t>S-97</w:t>
            </w:r>
          </w:p>
        </w:tc>
        <w:tc>
          <w:tcPr>
            <w:tcW w:w="916" w:type="dxa"/>
            <w:tcBorders>
              <w:top w:val="single" w:sz="6" w:space="0" w:color="auto"/>
              <w:bottom w:val="single" w:sz="6" w:space="0" w:color="auto"/>
            </w:tcBorders>
          </w:tcPr>
          <w:p w:rsidR="000A0C2B" w:rsidRPr="00305FD1" w:rsidRDefault="000A0C2B" w:rsidP="000A0C2B">
            <w:pPr>
              <w:rPr>
                <w:sz w:val="18"/>
                <w:szCs w:val="18"/>
              </w:rPr>
            </w:pPr>
            <w:r w:rsidRPr="00305FD1">
              <w:rPr>
                <w:sz w:val="18"/>
                <w:szCs w:val="18"/>
              </w:rPr>
              <w:t>DK</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6</w:t>
            </w:r>
          </w:p>
          <w:p w:rsidR="000A0C2B" w:rsidRPr="0009688F" w:rsidRDefault="000A0C2B" w:rsidP="000A0C2B">
            <w:pPr>
              <w:jc w:val="center"/>
              <w:rPr>
                <w:sz w:val="18"/>
                <w:szCs w:val="18"/>
              </w:rPr>
            </w:pPr>
            <w:r w:rsidRPr="0009688F">
              <w:rPr>
                <w:sz w:val="18"/>
                <w:szCs w:val="18"/>
              </w:rPr>
              <w:t>Positional Accuracy, Line 5</w:t>
            </w:r>
          </w:p>
        </w:tc>
        <w:tc>
          <w:tcPr>
            <w:tcW w:w="1134" w:type="dxa"/>
            <w:tcBorders>
              <w:top w:val="single" w:sz="6" w:space="0" w:color="auto"/>
              <w:bottom w:val="single" w:sz="6" w:space="0" w:color="auto"/>
            </w:tcBorders>
          </w:tcPr>
          <w:p w:rsidR="000A0C2B" w:rsidRPr="00305FD1" w:rsidRDefault="000A0C2B" w:rsidP="000A0C2B">
            <w:pPr>
              <w:jc w:val="center"/>
              <w:rPr>
                <w:sz w:val="18"/>
                <w:szCs w:val="18"/>
              </w:rPr>
            </w:pPr>
            <w:r>
              <w:rPr>
                <w:sz w:val="18"/>
                <w:szCs w:val="18"/>
              </w:rPr>
              <w:t>Pg 7</w:t>
            </w:r>
          </w:p>
        </w:tc>
        <w:tc>
          <w:tcPr>
            <w:tcW w:w="656" w:type="dxa"/>
            <w:tcBorders>
              <w:top w:val="single" w:sz="6" w:space="0" w:color="auto"/>
              <w:bottom w:val="single" w:sz="6" w:space="0" w:color="auto"/>
            </w:tcBorders>
          </w:tcPr>
          <w:p w:rsidR="000A0C2B" w:rsidRPr="00305FD1" w:rsidRDefault="000A0C2B" w:rsidP="000A0C2B">
            <w:pPr>
              <w:jc w:val="center"/>
              <w:rPr>
                <w:sz w:val="18"/>
                <w:szCs w:val="18"/>
              </w:rPr>
            </w:pPr>
            <w:r>
              <w:rPr>
                <w:sz w:val="18"/>
                <w:szCs w:val="18"/>
              </w:rPr>
              <w:t>e</w:t>
            </w:r>
            <w:r w:rsidRPr="00305FD1">
              <w:rPr>
                <w:sz w:val="18"/>
                <w:szCs w:val="18"/>
              </w:rPr>
              <w:t>d</w:t>
            </w:r>
          </w:p>
        </w:tc>
        <w:tc>
          <w:tcPr>
            <w:tcW w:w="4440" w:type="dxa"/>
            <w:tcBorders>
              <w:top w:val="single" w:sz="6" w:space="0" w:color="auto"/>
              <w:bottom w:val="single" w:sz="6" w:space="0" w:color="auto"/>
            </w:tcBorders>
          </w:tcPr>
          <w:p w:rsidR="000A0C2B" w:rsidRPr="00305FD1" w:rsidRDefault="000A0C2B" w:rsidP="000A0C2B">
            <w:pPr>
              <w:jc w:val="left"/>
              <w:rPr>
                <w:sz w:val="18"/>
                <w:szCs w:val="18"/>
              </w:rPr>
            </w:pPr>
            <w:r w:rsidRPr="00305FD1">
              <w:rPr>
                <w:sz w:val="18"/>
                <w:szCs w:val="18"/>
              </w:rPr>
              <w:t>Delete unnecessary full stop from “Point set data includes a coordinate direct position for each point in the point set</w:t>
            </w:r>
            <w:r w:rsidRPr="00305FD1">
              <w:rPr>
                <w:b/>
                <w:color w:val="FF0000"/>
                <w:sz w:val="18"/>
                <w:szCs w:val="18"/>
              </w:rPr>
              <w:t>.</w:t>
            </w:r>
            <w:r w:rsidRPr="00305FD1">
              <w:rPr>
                <w:sz w:val="18"/>
                <w:szCs w:val="18"/>
              </w:rPr>
              <w:t xml:space="preserve"> (points/curves).”</w:t>
            </w:r>
          </w:p>
        </w:tc>
        <w:tc>
          <w:tcPr>
            <w:tcW w:w="4260" w:type="dxa"/>
            <w:tcBorders>
              <w:top w:val="single" w:sz="6" w:space="0" w:color="auto"/>
              <w:bottom w:val="single" w:sz="6" w:space="0" w:color="auto"/>
            </w:tcBorders>
          </w:tcPr>
          <w:p w:rsidR="000A0C2B" w:rsidRPr="00305FD1" w:rsidRDefault="000A0C2B" w:rsidP="000A0C2B">
            <w:pPr>
              <w:jc w:val="left"/>
              <w:rPr>
                <w:sz w:val="18"/>
                <w:szCs w:val="18"/>
              </w:rPr>
            </w:pPr>
            <w:r w:rsidRPr="00305FD1">
              <w:rPr>
                <w:sz w:val="18"/>
                <w:szCs w:val="18"/>
              </w:rPr>
              <w:t>Delete unnecessary full stop to read “Point set data includes a coordinate direct position for each point in the point set (points/curves).”</w:t>
            </w:r>
          </w:p>
        </w:tc>
        <w:tc>
          <w:tcPr>
            <w:tcW w:w="2545" w:type="dxa"/>
            <w:tcBorders>
              <w:top w:val="single" w:sz="6" w:space="0" w:color="auto"/>
              <w:bottom w:val="single" w:sz="6" w:space="0" w:color="auto"/>
            </w:tcBorders>
          </w:tcPr>
          <w:p w:rsidR="000A0C2B" w:rsidRPr="00B22F11" w:rsidRDefault="00B22F11" w:rsidP="000A0C2B">
            <w:pPr>
              <w:rPr>
                <w:sz w:val="18"/>
                <w:szCs w:val="18"/>
              </w:rPr>
            </w:pPr>
            <w:r w:rsidRPr="00B22F11">
              <w:rPr>
                <w:sz w:val="18"/>
                <w:szCs w:val="18"/>
              </w:rPr>
              <w:t>Agree to recommendation. To be done by S-100WG.</w:t>
            </w:r>
          </w:p>
        </w:tc>
      </w:tr>
      <w:tr w:rsidR="000A0C2B"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Pr="00A26C02" w:rsidRDefault="000A0C2B" w:rsidP="000A0C2B">
            <w:pPr>
              <w:pStyle w:val="ISOMB"/>
              <w:spacing w:before="0" w:after="60" w:line="240" w:lineRule="auto"/>
              <w:contextualSpacing/>
              <w:rPr>
                <w:szCs w:val="18"/>
              </w:rPr>
            </w:pPr>
            <w:r w:rsidRPr="00A26C02">
              <w:rPr>
                <w:szCs w:val="18"/>
              </w:rPr>
              <w:t>S-97</w:t>
            </w:r>
          </w:p>
        </w:tc>
        <w:tc>
          <w:tcPr>
            <w:tcW w:w="916" w:type="dxa"/>
            <w:tcBorders>
              <w:top w:val="single" w:sz="6" w:space="0" w:color="auto"/>
              <w:left w:val="single" w:sz="6" w:space="0" w:color="auto"/>
              <w:bottom w:val="single" w:sz="6" w:space="0" w:color="auto"/>
            </w:tcBorders>
          </w:tcPr>
          <w:p w:rsidR="000A0C2B" w:rsidRPr="00A26C02" w:rsidRDefault="000A0C2B" w:rsidP="000A0C2B">
            <w:pPr>
              <w:contextualSpacing/>
              <w:jc w:val="left"/>
              <w:rPr>
                <w:sz w:val="18"/>
                <w:szCs w:val="18"/>
              </w:rPr>
            </w:pPr>
            <w:r w:rsidRPr="00A26C02">
              <w:rPr>
                <w:sz w:val="18"/>
                <w:szCs w:val="18"/>
              </w:rPr>
              <w:t>IN</w:t>
            </w:r>
          </w:p>
        </w:tc>
        <w:tc>
          <w:tcPr>
            <w:tcW w:w="1134" w:type="dxa"/>
            <w:tcBorders>
              <w:top w:val="single" w:sz="6" w:space="0" w:color="auto"/>
              <w:left w:val="single" w:sz="6" w:space="0" w:color="auto"/>
              <w:bottom w:val="single" w:sz="6" w:space="0" w:color="auto"/>
            </w:tcBorders>
          </w:tcPr>
          <w:p w:rsidR="000A0C2B" w:rsidRPr="0009688F" w:rsidRDefault="000A0C2B" w:rsidP="000A0C2B">
            <w:pPr>
              <w:jc w:val="center"/>
              <w:rPr>
                <w:sz w:val="18"/>
                <w:szCs w:val="18"/>
              </w:rPr>
            </w:pPr>
          </w:p>
        </w:tc>
        <w:tc>
          <w:tcPr>
            <w:tcW w:w="1134" w:type="dxa"/>
            <w:tcBorders>
              <w:top w:val="single" w:sz="6" w:space="0" w:color="auto"/>
              <w:left w:val="single" w:sz="6" w:space="0" w:color="auto"/>
              <w:bottom w:val="single" w:sz="6" w:space="0" w:color="auto"/>
            </w:tcBorders>
          </w:tcPr>
          <w:p w:rsidR="000A0C2B" w:rsidRDefault="000A0C2B" w:rsidP="000A0C2B">
            <w:pPr>
              <w:pStyle w:val="ISOParagraph"/>
              <w:spacing w:before="0" w:after="60" w:line="240" w:lineRule="auto"/>
              <w:contextualSpacing/>
              <w:jc w:val="center"/>
            </w:pPr>
            <w:r>
              <w:t xml:space="preserve">Pg </w:t>
            </w:r>
            <w:r w:rsidR="006A1F33">
              <w:t>7</w:t>
            </w:r>
          </w:p>
        </w:tc>
        <w:tc>
          <w:tcPr>
            <w:tcW w:w="656" w:type="dxa"/>
            <w:tcBorders>
              <w:top w:val="single" w:sz="6" w:space="0" w:color="auto"/>
              <w:left w:val="single" w:sz="6" w:space="0" w:color="auto"/>
              <w:bottom w:val="single" w:sz="6" w:space="0" w:color="auto"/>
            </w:tcBorders>
          </w:tcPr>
          <w:p w:rsidR="000A0C2B" w:rsidRDefault="000A0C2B" w:rsidP="000A0C2B">
            <w:pPr>
              <w:pStyle w:val="ISOCommType"/>
              <w:spacing w:before="0" w:after="60" w:line="240" w:lineRule="auto"/>
              <w:contextualSpacing/>
              <w:jc w:val="center"/>
            </w:pPr>
            <w:r>
              <w:t>ed</w:t>
            </w:r>
          </w:p>
        </w:tc>
        <w:tc>
          <w:tcPr>
            <w:tcW w:w="4440" w:type="dxa"/>
            <w:tcBorders>
              <w:top w:val="single" w:sz="6" w:space="0" w:color="auto"/>
              <w:left w:val="single" w:sz="6" w:space="0" w:color="auto"/>
              <w:bottom w:val="single" w:sz="6" w:space="0" w:color="auto"/>
            </w:tcBorders>
          </w:tcPr>
          <w:p w:rsidR="000A0C2B" w:rsidRDefault="000A0C2B" w:rsidP="000A0C2B">
            <w:pPr>
              <w:pStyle w:val="ISOComments"/>
              <w:spacing w:before="0" w:line="240" w:lineRule="auto"/>
              <w:contextualSpacing/>
            </w:pPr>
            <w:r>
              <w:t>Recommended standard circular Error</w:t>
            </w:r>
          </w:p>
          <w:p w:rsidR="000A0C2B" w:rsidRPr="00E9530C" w:rsidRDefault="000A0C2B" w:rsidP="000A0C2B">
            <w:pPr>
              <w:pStyle w:val="ISOComments"/>
              <w:spacing w:before="0" w:line="240" w:lineRule="auto"/>
              <w:contextualSpacing/>
            </w:pPr>
            <w:r>
              <w:t>(=0.7071*SQRT(SD(X)+SD(X))</w:t>
            </w:r>
          </w:p>
        </w:tc>
        <w:tc>
          <w:tcPr>
            <w:tcW w:w="4260" w:type="dxa"/>
            <w:tcBorders>
              <w:top w:val="single" w:sz="6" w:space="0" w:color="auto"/>
              <w:left w:val="single" w:sz="6" w:space="0" w:color="auto"/>
              <w:bottom w:val="single" w:sz="6" w:space="0" w:color="auto"/>
            </w:tcBorders>
          </w:tcPr>
          <w:p w:rsidR="000A0C2B" w:rsidRPr="00E9530C" w:rsidRDefault="000A0C2B" w:rsidP="000A0C2B">
            <w:pPr>
              <w:pStyle w:val="ISOComments"/>
              <w:spacing w:before="0" w:line="240" w:lineRule="auto"/>
              <w:contextualSpacing/>
            </w:pPr>
            <w:r>
              <w:t>(=0.7071*SQRT(SD(X)+SD(X))</w:t>
            </w:r>
            <w:r w:rsidR="005A6237">
              <w:t>)</w:t>
            </w:r>
          </w:p>
        </w:tc>
        <w:tc>
          <w:tcPr>
            <w:tcW w:w="2545" w:type="dxa"/>
            <w:tcBorders>
              <w:top w:val="single" w:sz="6" w:space="0" w:color="auto"/>
              <w:left w:val="single" w:sz="6" w:space="0" w:color="auto"/>
              <w:bottom w:val="single" w:sz="6" w:space="0" w:color="auto"/>
              <w:right w:val="single" w:sz="6" w:space="0" w:color="auto"/>
            </w:tcBorders>
          </w:tcPr>
          <w:p w:rsidR="000A0C2B" w:rsidRDefault="005A6237" w:rsidP="000A0C2B">
            <w:pPr>
              <w:pStyle w:val="ISOSecretObservations"/>
              <w:spacing w:before="0" w:after="60" w:line="240" w:lineRule="auto"/>
              <w:contextualSpacing/>
            </w:pPr>
            <w:r w:rsidRPr="00B22F11">
              <w:rPr>
                <w:szCs w:val="18"/>
              </w:rPr>
              <w:t>Agree to recommendation. To be done by S-100WG.</w:t>
            </w:r>
          </w:p>
        </w:tc>
      </w:tr>
      <w:tr w:rsidR="000A0C2B" w:rsidRPr="009A38A2"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Pr="009A38A2" w:rsidRDefault="000A0C2B" w:rsidP="000A0C2B">
            <w:pPr>
              <w:pStyle w:val="ISOMB"/>
              <w:spacing w:before="0" w:after="60" w:line="240" w:lineRule="auto"/>
              <w:contextualSpacing/>
            </w:pPr>
            <w:r>
              <w:t>S-97</w:t>
            </w:r>
          </w:p>
        </w:tc>
        <w:tc>
          <w:tcPr>
            <w:tcW w:w="916" w:type="dxa"/>
            <w:tcBorders>
              <w:top w:val="single" w:sz="6" w:space="0" w:color="auto"/>
              <w:left w:val="single" w:sz="6" w:space="0" w:color="auto"/>
              <w:bottom w:val="single" w:sz="6" w:space="0" w:color="auto"/>
            </w:tcBorders>
          </w:tcPr>
          <w:p w:rsidR="000A0C2B" w:rsidRPr="00A26C02" w:rsidRDefault="000A0C2B" w:rsidP="000A0C2B">
            <w:pPr>
              <w:contextualSpacing/>
              <w:jc w:val="left"/>
              <w:rPr>
                <w:sz w:val="18"/>
                <w:szCs w:val="18"/>
              </w:rPr>
            </w:pPr>
            <w:r w:rsidRPr="00A26C02">
              <w:rPr>
                <w:sz w:val="18"/>
                <w:szCs w:val="18"/>
              </w:rPr>
              <w:t>US</w:t>
            </w:r>
          </w:p>
        </w:tc>
        <w:tc>
          <w:tcPr>
            <w:tcW w:w="1134" w:type="dxa"/>
            <w:tcBorders>
              <w:top w:val="single" w:sz="6" w:space="0" w:color="auto"/>
              <w:left w:val="single" w:sz="6" w:space="0" w:color="auto"/>
              <w:bottom w:val="single" w:sz="6" w:space="0" w:color="auto"/>
            </w:tcBorders>
          </w:tcPr>
          <w:p w:rsidR="000A0C2B" w:rsidRPr="0009688F" w:rsidRDefault="000A0C2B" w:rsidP="000A0C2B">
            <w:pPr>
              <w:jc w:val="center"/>
              <w:rPr>
                <w:sz w:val="18"/>
                <w:szCs w:val="18"/>
                <w:lang w:val="fr-FR"/>
              </w:rPr>
            </w:pPr>
            <w:r w:rsidRPr="0009688F">
              <w:rPr>
                <w:sz w:val="18"/>
                <w:szCs w:val="18"/>
                <w:lang w:val="fr-FR"/>
              </w:rPr>
              <w:t xml:space="preserve">Eivond (E) Comment 1, Raphael </w:t>
            </w:r>
            <w:r w:rsidRPr="0009688F">
              <w:rPr>
                <w:sz w:val="18"/>
                <w:szCs w:val="18"/>
                <w:lang w:val="fr-FR"/>
              </w:rPr>
              <w:lastRenderedPageBreak/>
              <w:t>(R) Comment 2</w:t>
            </w:r>
          </w:p>
        </w:tc>
        <w:tc>
          <w:tcPr>
            <w:tcW w:w="1134" w:type="dxa"/>
            <w:tcBorders>
              <w:top w:val="single" w:sz="6" w:space="0" w:color="auto"/>
              <w:left w:val="single" w:sz="6" w:space="0" w:color="auto"/>
              <w:bottom w:val="single" w:sz="6" w:space="0" w:color="auto"/>
            </w:tcBorders>
          </w:tcPr>
          <w:p w:rsidR="000A0C2B" w:rsidRPr="00AB0E5B" w:rsidRDefault="000A0C2B" w:rsidP="000A0C2B">
            <w:pPr>
              <w:pStyle w:val="ISOParagraph"/>
              <w:spacing w:before="0" w:after="60" w:line="240" w:lineRule="auto"/>
              <w:contextualSpacing/>
              <w:jc w:val="center"/>
            </w:pPr>
            <w:r w:rsidRPr="00AB0E5B">
              <w:lastRenderedPageBreak/>
              <w:t xml:space="preserve">Pg </w:t>
            </w:r>
            <w:r w:rsidR="006A1F33">
              <w:t>7</w:t>
            </w:r>
          </w:p>
        </w:tc>
        <w:tc>
          <w:tcPr>
            <w:tcW w:w="656" w:type="dxa"/>
            <w:tcBorders>
              <w:top w:val="single" w:sz="6" w:space="0" w:color="auto"/>
              <w:left w:val="single" w:sz="6" w:space="0" w:color="auto"/>
              <w:bottom w:val="single" w:sz="6" w:space="0" w:color="auto"/>
            </w:tcBorders>
          </w:tcPr>
          <w:p w:rsidR="000A0C2B" w:rsidRPr="009A38A2" w:rsidRDefault="000A0C2B" w:rsidP="000A0C2B">
            <w:pPr>
              <w:pStyle w:val="ISOCommType"/>
              <w:spacing w:before="0" w:after="60" w:line="240" w:lineRule="auto"/>
              <w:contextualSpacing/>
              <w:jc w:val="center"/>
            </w:pPr>
            <w:r w:rsidRPr="009A38A2">
              <w:t>Response</w:t>
            </w:r>
          </w:p>
        </w:tc>
        <w:tc>
          <w:tcPr>
            <w:tcW w:w="4440" w:type="dxa"/>
            <w:tcBorders>
              <w:top w:val="single" w:sz="6" w:space="0" w:color="auto"/>
              <w:left w:val="single" w:sz="6" w:space="0" w:color="auto"/>
              <w:bottom w:val="single" w:sz="6" w:space="0" w:color="auto"/>
            </w:tcBorders>
          </w:tcPr>
          <w:p w:rsidR="000A0C2B" w:rsidRPr="009A38A2" w:rsidRDefault="000A0C2B" w:rsidP="000A0C2B">
            <w:pPr>
              <w:pStyle w:val="ISOComments"/>
              <w:spacing w:before="0" w:line="240" w:lineRule="auto"/>
              <w:contextualSpacing/>
            </w:pPr>
          </w:p>
        </w:tc>
        <w:tc>
          <w:tcPr>
            <w:tcW w:w="4260" w:type="dxa"/>
            <w:tcBorders>
              <w:top w:val="single" w:sz="6" w:space="0" w:color="auto"/>
              <w:left w:val="single" w:sz="6" w:space="0" w:color="auto"/>
              <w:bottom w:val="single" w:sz="6" w:space="0" w:color="auto"/>
            </w:tcBorders>
          </w:tcPr>
          <w:p w:rsidR="000A0C2B" w:rsidRDefault="000A0C2B" w:rsidP="000A0C2B">
            <w:pPr>
              <w:pStyle w:val="ISOComments"/>
              <w:spacing w:before="0" w:line="240" w:lineRule="auto"/>
              <w:contextualSpacing/>
            </w:pPr>
            <w:r w:rsidRPr="009A38A2">
              <w:t xml:space="preserve">I can understand both comments. The first two bullets show actual methods to calculate the error/confidence level. The S-101 bullet is more of </w:t>
            </w:r>
            <w:r w:rsidRPr="009A38A2">
              <w:lastRenderedPageBreak/>
              <w:t>a description of the factors within the equation.</w:t>
            </w:r>
          </w:p>
          <w:p w:rsidR="000A0C2B" w:rsidRPr="009A38A2" w:rsidRDefault="000A0C2B" w:rsidP="000A0C2B">
            <w:pPr>
              <w:pStyle w:val="ISOComments"/>
              <w:spacing w:before="0" w:line="240" w:lineRule="auto"/>
              <w:contextualSpacing/>
            </w:pPr>
            <w:r w:rsidRPr="009A38A2">
              <w:t>S-101 bullet may actually need a calculation to be aligned with the other examples, along with a description. Also, S-102 is mentioned but doesn’t have a bullet.</w:t>
            </w:r>
          </w:p>
        </w:tc>
        <w:tc>
          <w:tcPr>
            <w:tcW w:w="2545" w:type="dxa"/>
            <w:tcBorders>
              <w:top w:val="single" w:sz="6" w:space="0" w:color="auto"/>
              <w:left w:val="single" w:sz="6" w:space="0" w:color="auto"/>
              <w:bottom w:val="single" w:sz="6" w:space="0" w:color="auto"/>
              <w:right w:val="single" w:sz="6" w:space="0" w:color="auto"/>
            </w:tcBorders>
          </w:tcPr>
          <w:p w:rsidR="000A0C2B" w:rsidRPr="009A38A2" w:rsidRDefault="006A1F33" w:rsidP="000A0C2B">
            <w:pPr>
              <w:pStyle w:val="ISOSecretObservations"/>
              <w:spacing w:before="0" w:after="60" w:line="240" w:lineRule="auto"/>
              <w:contextualSpacing/>
            </w:pPr>
            <w:r>
              <w:lastRenderedPageBreak/>
              <w:t xml:space="preserve">This demonstrates the misalignment between various PS regarding </w:t>
            </w:r>
            <w:r w:rsidR="000A7778">
              <w:t xml:space="preserve">the </w:t>
            </w:r>
            <w:r w:rsidR="000A7778">
              <w:lastRenderedPageBreak/>
              <w:t>computation/wording of positional accuracy. The word accuracy and uncertainty are also used mixed. To be discussed at DQWG-14 (ref action point DQWG12/12).</w:t>
            </w:r>
          </w:p>
        </w:tc>
      </w:tr>
      <w:tr w:rsidR="00BE2ED3" w:rsidRPr="009A38A2"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BE2ED3" w:rsidRDefault="00BE2ED3" w:rsidP="000A0C2B">
            <w:pPr>
              <w:pStyle w:val="ISOMB"/>
              <w:spacing w:before="0" w:after="60" w:line="240" w:lineRule="auto"/>
              <w:contextualSpacing/>
            </w:pPr>
            <w:r>
              <w:lastRenderedPageBreak/>
              <w:t>S-97</w:t>
            </w:r>
          </w:p>
        </w:tc>
        <w:tc>
          <w:tcPr>
            <w:tcW w:w="916" w:type="dxa"/>
            <w:tcBorders>
              <w:top w:val="single" w:sz="6" w:space="0" w:color="auto"/>
              <w:left w:val="single" w:sz="6" w:space="0" w:color="auto"/>
              <w:bottom w:val="single" w:sz="6" w:space="0" w:color="auto"/>
            </w:tcBorders>
          </w:tcPr>
          <w:p w:rsidR="00BE2ED3" w:rsidRPr="00A26C02" w:rsidRDefault="00BE2ED3" w:rsidP="000A0C2B">
            <w:pPr>
              <w:contextualSpacing/>
              <w:jc w:val="left"/>
              <w:rPr>
                <w:sz w:val="18"/>
                <w:szCs w:val="18"/>
              </w:rPr>
            </w:pPr>
            <w:r w:rsidRPr="00A26C02">
              <w:rPr>
                <w:sz w:val="18"/>
                <w:szCs w:val="18"/>
              </w:rPr>
              <w:t>Chair</w:t>
            </w:r>
          </w:p>
        </w:tc>
        <w:tc>
          <w:tcPr>
            <w:tcW w:w="1134" w:type="dxa"/>
            <w:tcBorders>
              <w:top w:val="single" w:sz="6" w:space="0" w:color="auto"/>
              <w:left w:val="single" w:sz="6" w:space="0" w:color="auto"/>
              <w:bottom w:val="single" w:sz="6" w:space="0" w:color="auto"/>
            </w:tcBorders>
          </w:tcPr>
          <w:p w:rsidR="00BE2ED3" w:rsidRPr="0009688F" w:rsidRDefault="00BE2ED3" w:rsidP="000A0C2B">
            <w:pPr>
              <w:jc w:val="center"/>
              <w:rPr>
                <w:sz w:val="18"/>
                <w:szCs w:val="18"/>
                <w:lang w:val="fr-FR"/>
              </w:rPr>
            </w:pPr>
            <w:r>
              <w:rPr>
                <w:sz w:val="18"/>
                <w:szCs w:val="18"/>
                <w:lang w:val="fr-FR"/>
              </w:rPr>
              <w:t>Raphael Comment 2</w:t>
            </w:r>
          </w:p>
        </w:tc>
        <w:tc>
          <w:tcPr>
            <w:tcW w:w="1134" w:type="dxa"/>
            <w:tcBorders>
              <w:top w:val="single" w:sz="6" w:space="0" w:color="auto"/>
              <w:left w:val="single" w:sz="6" w:space="0" w:color="auto"/>
              <w:bottom w:val="single" w:sz="6" w:space="0" w:color="auto"/>
            </w:tcBorders>
          </w:tcPr>
          <w:p w:rsidR="00BE2ED3" w:rsidRPr="00AB0E5B" w:rsidRDefault="00BE2ED3" w:rsidP="000A0C2B">
            <w:pPr>
              <w:pStyle w:val="ISOParagraph"/>
              <w:spacing w:before="0" w:after="60" w:line="240" w:lineRule="auto"/>
              <w:contextualSpacing/>
              <w:jc w:val="center"/>
            </w:pPr>
            <w:r>
              <w:t>Pg 7</w:t>
            </w:r>
          </w:p>
        </w:tc>
        <w:tc>
          <w:tcPr>
            <w:tcW w:w="656" w:type="dxa"/>
            <w:tcBorders>
              <w:top w:val="single" w:sz="6" w:space="0" w:color="auto"/>
              <w:left w:val="single" w:sz="6" w:space="0" w:color="auto"/>
              <w:bottom w:val="single" w:sz="6" w:space="0" w:color="auto"/>
            </w:tcBorders>
          </w:tcPr>
          <w:p w:rsidR="00BE2ED3" w:rsidRPr="009A38A2" w:rsidRDefault="00A26C02" w:rsidP="000A0C2B">
            <w:pPr>
              <w:pStyle w:val="ISOCommType"/>
              <w:spacing w:before="0" w:after="60" w:line="240" w:lineRule="auto"/>
              <w:contextualSpacing/>
              <w:jc w:val="center"/>
            </w:pPr>
            <w:r>
              <w:t>te</w:t>
            </w:r>
          </w:p>
        </w:tc>
        <w:tc>
          <w:tcPr>
            <w:tcW w:w="4440" w:type="dxa"/>
            <w:tcBorders>
              <w:top w:val="single" w:sz="6" w:space="0" w:color="auto"/>
              <w:left w:val="single" w:sz="6" w:space="0" w:color="auto"/>
              <w:bottom w:val="single" w:sz="6" w:space="0" w:color="auto"/>
            </w:tcBorders>
          </w:tcPr>
          <w:p w:rsidR="00BE2ED3" w:rsidRPr="009A38A2" w:rsidRDefault="00BE2ED3" w:rsidP="000A0C2B">
            <w:pPr>
              <w:pStyle w:val="ISOComments"/>
              <w:spacing w:before="0" w:line="240" w:lineRule="auto"/>
              <w:contextualSpacing/>
            </w:pPr>
            <w:r>
              <w:t>Question for Rogier. I think the real issue is whether they should be called “calculation methods” or something else. They are “DQ results” but that term may not be obvious in this context even though it is defined in the Terms section.</w:t>
            </w:r>
          </w:p>
        </w:tc>
        <w:tc>
          <w:tcPr>
            <w:tcW w:w="4260" w:type="dxa"/>
            <w:tcBorders>
              <w:top w:val="single" w:sz="6" w:space="0" w:color="auto"/>
              <w:left w:val="single" w:sz="6" w:space="0" w:color="auto"/>
              <w:bottom w:val="single" w:sz="6" w:space="0" w:color="auto"/>
            </w:tcBorders>
          </w:tcPr>
          <w:p w:rsidR="00BE2ED3" w:rsidRPr="009A38A2" w:rsidRDefault="007F6E91" w:rsidP="000A0C2B">
            <w:pPr>
              <w:pStyle w:val="ISOComments"/>
              <w:spacing w:before="0" w:line="240" w:lineRule="auto"/>
              <w:contextualSpacing/>
            </w:pPr>
            <w:r>
              <w:t>They examples are all providing the same data quality measure (Positional Accuracy-absolute or external accuracy). They are just different methods of computing them. There is also the DQ measure Relative or internal accuracy. I assume that within S-1xx we by default mean the external accuracy. There are different ways of computing the external accuracy. The aim is that within S-1xx all PS use the same default method (95% confidence interval) and add other methods as deemed appropriate.</w:t>
            </w:r>
          </w:p>
        </w:tc>
        <w:tc>
          <w:tcPr>
            <w:tcW w:w="2545" w:type="dxa"/>
            <w:tcBorders>
              <w:top w:val="single" w:sz="6" w:space="0" w:color="auto"/>
              <w:left w:val="single" w:sz="6" w:space="0" w:color="auto"/>
              <w:bottom w:val="single" w:sz="6" w:space="0" w:color="auto"/>
              <w:right w:val="single" w:sz="6" w:space="0" w:color="auto"/>
            </w:tcBorders>
          </w:tcPr>
          <w:p w:rsidR="00BE2ED3" w:rsidRDefault="007F6E91" w:rsidP="000A0C2B">
            <w:pPr>
              <w:pStyle w:val="ISOSecretObservations"/>
              <w:spacing w:before="0" w:after="60" w:line="240" w:lineRule="auto"/>
              <w:contextualSpacing/>
            </w:pPr>
            <w:r>
              <w:t>To be discussd at DQWG-14 that the 95% Confidence Interval is to be harmonized among S-1xx. Also to be discussed if the word accuracy or uncertainty is to be used.</w:t>
            </w:r>
            <w:r w:rsidR="00FE7D88">
              <w:t xml:space="preserve"> See above.</w:t>
            </w:r>
          </w:p>
        </w:tc>
      </w:tr>
      <w:tr w:rsidR="000A0C2B" w:rsidRPr="00CA7480"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Pr="003C01F0" w:rsidRDefault="000A0C2B" w:rsidP="000A0C2B">
            <w:pPr>
              <w:pStyle w:val="ISOMB"/>
              <w:spacing w:before="0" w:after="60" w:line="240" w:lineRule="auto"/>
              <w:contextualSpacing/>
            </w:pPr>
            <w:r>
              <w:t>S-97</w:t>
            </w:r>
          </w:p>
        </w:tc>
        <w:tc>
          <w:tcPr>
            <w:tcW w:w="916" w:type="dxa"/>
            <w:tcBorders>
              <w:top w:val="single" w:sz="6" w:space="0" w:color="auto"/>
              <w:left w:val="single" w:sz="6" w:space="0" w:color="auto"/>
              <w:bottom w:val="single" w:sz="6" w:space="0" w:color="auto"/>
            </w:tcBorders>
          </w:tcPr>
          <w:p w:rsidR="000A0C2B" w:rsidRPr="00A26C02" w:rsidRDefault="000A0C2B" w:rsidP="000A0C2B">
            <w:pPr>
              <w:contextualSpacing/>
              <w:rPr>
                <w:sz w:val="18"/>
                <w:szCs w:val="18"/>
              </w:rPr>
            </w:pPr>
            <w:r w:rsidRPr="00A26C02">
              <w:rPr>
                <w:sz w:val="18"/>
                <w:szCs w:val="18"/>
              </w:rPr>
              <w:t>US</w:t>
            </w:r>
          </w:p>
        </w:tc>
        <w:tc>
          <w:tcPr>
            <w:tcW w:w="1134" w:type="dxa"/>
            <w:tcBorders>
              <w:top w:val="single" w:sz="6" w:space="0" w:color="auto"/>
              <w:left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E3,R4</w:t>
            </w:r>
          </w:p>
        </w:tc>
        <w:tc>
          <w:tcPr>
            <w:tcW w:w="1134" w:type="dxa"/>
            <w:tcBorders>
              <w:top w:val="single" w:sz="6" w:space="0" w:color="auto"/>
              <w:left w:val="single" w:sz="6" w:space="0" w:color="auto"/>
              <w:bottom w:val="single" w:sz="6" w:space="0" w:color="auto"/>
            </w:tcBorders>
          </w:tcPr>
          <w:p w:rsidR="000A0C2B" w:rsidRPr="003C01F0" w:rsidRDefault="000A0C2B" w:rsidP="000A0C2B">
            <w:pPr>
              <w:pStyle w:val="ISOParagraph"/>
              <w:spacing w:before="0" w:after="60" w:line="240" w:lineRule="auto"/>
              <w:contextualSpacing/>
              <w:jc w:val="center"/>
            </w:pPr>
            <w:r>
              <w:t>Pg 8</w:t>
            </w:r>
          </w:p>
        </w:tc>
        <w:tc>
          <w:tcPr>
            <w:tcW w:w="656" w:type="dxa"/>
            <w:tcBorders>
              <w:top w:val="single" w:sz="6" w:space="0" w:color="auto"/>
              <w:left w:val="single" w:sz="6" w:space="0" w:color="auto"/>
              <w:bottom w:val="single" w:sz="6" w:space="0" w:color="auto"/>
            </w:tcBorders>
          </w:tcPr>
          <w:p w:rsidR="000A0C2B" w:rsidRPr="003C01F0" w:rsidRDefault="00A26C02" w:rsidP="000A0C2B">
            <w:pPr>
              <w:pStyle w:val="ISOCommType"/>
              <w:spacing w:before="0" w:after="60" w:line="240" w:lineRule="auto"/>
              <w:contextualSpacing/>
              <w:jc w:val="center"/>
            </w:pPr>
            <w:r>
              <w:t>te</w:t>
            </w:r>
          </w:p>
        </w:tc>
        <w:tc>
          <w:tcPr>
            <w:tcW w:w="4440" w:type="dxa"/>
            <w:tcBorders>
              <w:top w:val="single" w:sz="6" w:space="0" w:color="auto"/>
              <w:left w:val="single" w:sz="6" w:space="0" w:color="auto"/>
              <w:bottom w:val="single" w:sz="6" w:space="0" w:color="auto"/>
            </w:tcBorders>
          </w:tcPr>
          <w:p w:rsidR="000A0C2B" w:rsidRPr="003C01F0" w:rsidRDefault="000A0C2B" w:rsidP="000A0C2B">
            <w:pPr>
              <w:pStyle w:val="ISOComments"/>
              <w:spacing w:before="0" w:line="240" w:lineRule="auto"/>
              <w:contextualSpacing/>
            </w:pPr>
          </w:p>
        </w:tc>
        <w:tc>
          <w:tcPr>
            <w:tcW w:w="4260" w:type="dxa"/>
            <w:tcBorders>
              <w:top w:val="single" w:sz="6" w:space="0" w:color="auto"/>
              <w:left w:val="single" w:sz="6" w:space="0" w:color="auto"/>
              <w:bottom w:val="single" w:sz="6" w:space="0" w:color="auto"/>
            </w:tcBorders>
          </w:tcPr>
          <w:p w:rsidR="000A0C2B" w:rsidRPr="003C01F0" w:rsidRDefault="000A0C2B" w:rsidP="000A0C2B">
            <w:pPr>
              <w:pStyle w:val="ISOComments"/>
              <w:spacing w:before="0" w:line="240" w:lineRule="auto"/>
              <w:contextualSpacing/>
            </w:pPr>
            <w:r w:rsidRPr="003C01F0">
              <w:t>I would keep in line with the S-101 DCEG where the spatial information is tied within the feature type.   Sub bullet?</w:t>
            </w:r>
          </w:p>
        </w:tc>
        <w:tc>
          <w:tcPr>
            <w:tcW w:w="2545" w:type="dxa"/>
            <w:tcBorders>
              <w:top w:val="single" w:sz="6" w:space="0" w:color="auto"/>
              <w:left w:val="single" w:sz="6" w:space="0" w:color="auto"/>
              <w:bottom w:val="single" w:sz="6" w:space="0" w:color="auto"/>
              <w:right w:val="single" w:sz="6" w:space="0" w:color="auto"/>
            </w:tcBorders>
          </w:tcPr>
          <w:p w:rsidR="000A0C2B" w:rsidRPr="00AB0E5B" w:rsidRDefault="000A7778" w:rsidP="000A0C2B">
            <w:pPr>
              <w:pStyle w:val="ISOSecretObservations"/>
              <w:spacing w:before="0" w:after="60" w:line="240" w:lineRule="auto"/>
              <w:contextualSpacing/>
            </w:pPr>
            <w:r>
              <w:t>To be discussed at DQWG-14 with the TSSO.</w:t>
            </w:r>
          </w:p>
        </w:tc>
      </w:tr>
      <w:tr w:rsidR="000A0C2B" w:rsidRPr="00CA7480"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Pr="003C01F0" w:rsidRDefault="000A0C2B" w:rsidP="000A0C2B">
            <w:pPr>
              <w:pStyle w:val="ISOMB"/>
              <w:spacing w:before="0" w:after="60" w:line="240" w:lineRule="auto"/>
              <w:contextualSpacing/>
            </w:pPr>
            <w:r>
              <w:t>S-97</w:t>
            </w:r>
          </w:p>
        </w:tc>
        <w:tc>
          <w:tcPr>
            <w:tcW w:w="916" w:type="dxa"/>
            <w:tcBorders>
              <w:top w:val="single" w:sz="6" w:space="0" w:color="auto"/>
              <w:left w:val="single" w:sz="6" w:space="0" w:color="auto"/>
              <w:bottom w:val="single" w:sz="6" w:space="0" w:color="auto"/>
            </w:tcBorders>
          </w:tcPr>
          <w:p w:rsidR="000A0C2B" w:rsidRPr="00A26C02" w:rsidRDefault="000A0C2B" w:rsidP="000A0C2B">
            <w:pPr>
              <w:contextualSpacing/>
              <w:rPr>
                <w:sz w:val="18"/>
                <w:szCs w:val="18"/>
              </w:rPr>
            </w:pPr>
            <w:r w:rsidRPr="00A26C02">
              <w:rPr>
                <w:sz w:val="18"/>
                <w:szCs w:val="18"/>
              </w:rPr>
              <w:t>US</w:t>
            </w:r>
          </w:p>
        </w:tc>
        <w:tc>
          <w:tcPr>
            <w:tcW w:w="1134" w:type="dxa"/>
            <w:tcBorders>
              <w:top w:val="single" w:sz="6" w:space="0" w:color="auto"/>
              <w:left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E5,R6</w:t>
            </w:r>
          </w:p>
        </w:tc>
        <w:tc>
          <w:tcPr>
            <w:tcW w:w="1134" w:type="dxa"/>
            <w:tcBorders>
              <w:top w:val="single" w:sz="6" w:space="0" w:color="auto"/>
              <w:left w:val="single" w:sz="6" w:space="0" w:color="auto"/>
              <w:bottom w:val="single" w:sz="6" w:space="0" w:color="auto"/>
            </w:tcBorders>
          </w:tcPr>
          <w:p w:rsidR="000A0C2B" w:rsidRPr="003C01F0" w:rsidRDefault="000A0C2B" w:rsidP="000A0C2B">
            <w:pPr>
              <w:pStyle w:val="ISOParagraph"/>
              <w:spacing w:before="0" w:after="60" w:line="240" w:lineRule="auto"/>
              <w:contextualSpacing/>
              <w:jc w:val="center"/>
            </w:pPr>
            <w:r>
              <w:t>Pg 8</w:t>
            </w:r>
          </w:p>
        </w:tc>
        <w:tc>
          <w:tcPr>
            <w:tcW w:w="656" w:type="dxa"/>
            <w:tcBorders>
              <w:top w:val="single" w:sz="6" w:space="0" w:color="auto"/>
              <w:left w:val="single" w:sz="6" w:space="0" w:color="auto"/>
              <w:bottom w:val="single" w:sz="6" w:space="0" w:color="auto"/>
            </w:tcBorders>
          </w:tcPr>
          <w:p w:rsidR="000A0C2B" w:rsidRPr="003C01F0" w:rsidRDefault="00A26C02" w:rsidP="000A0C2B">
            <w:pPr>
              <w:pStyle w:val="ISOCommType"/>
              <w:spacing w:before="0" w:after="60" w:line="240" w:lineRule="auto"/>
              <w:contextualSpacing/>
              <w:jc w:val="center"/>
            </w:pPr>
            <w:r>
              <w:t>te</w:t>
            </w:r>
          </w:p>
        </w:tc>
        <w:tc>
          <w:tcPr>
            <w:tcW w:w="4440" w:type="dxa"/>
            <w:tcBorders>
              <w:top w:val="single" w:sz="6" w:space="0" w:color="auto"/>
              <w:left w:val="single" w:sz="6" w:space="0" w:color="auto"/>
              <w:bottom w:val="single" w:sz="6" w:space="0" w:color="auto"/>
            </w:tcBorders>
          </w:tcPr>
          <w:p w:rsidR="000A0C2B" w:rsidRPr="003C01F0" w:rsidRDefault="000A0C2B" w:rsidP="000A0C2B">
            <w:pPr>
              <w:pStyle w:val="ISOComments"/>
              <w:spacing w:before="0" w:line="240" w:lineRule="auto"/>
              <w:contextualSpacing/>
            </w:pPr>
          </w:p>
        </w:tc>
        <w:tc>
          <w:tcPr>
            <w:tcW w:w="4260" w:type="dxa"/>
            <w:tcBorders>
              <w:top w:val="single" w:sz="6" w:space="0" w:color="auto"/>
              <w:left w:val="single" w:sz="6" w:space="0" w:color="auto"/>
              <w:bottom w:val="single" w:sz="6" w:space="0" w:color="auto"/>
            </w:tcBorders>
          </w:tcPr>
          <w:p w:rsidR="000A0C2B" w:rsidRPr="003C01F0" w:rsidRDefault="000A0C2B" w:rsidP="000A0C2B">
            <w:pPr>
              <w:pStyle w:val="ISOComments"/>
              <w:spacing w:before="0" w:line="240" w:lineRule="auto"/>
              <w:contextualSpacing/>
            </w:pPr>
            <w:r w:rsidRPr="003C01F0">
              <w:t>It should include attributes as well.ThematicClassificationCorrectness in the table on Page 12 mentions “Comparison of the classes assigned to features OR THEIR ATTRIBUTES to a universe of discourse.”</w:t>
            </w:r>
          </w:p>
        </w:tc>
        <w:tc>
          <w:tcPr>
            <w:tcW w:w="2545" w:type="dxa"/>
            <w:tcBorders>
              <w:top w:val="single" w:sz="6" w:space="0" w:color="auto"/>
              <w:left w:val="single" w:sz="6" w:space="0" w:color="auto"/>
              <w:bottom w:val="single" w:sz="6" w:space="0" w:color="auto"/>
              <w:right w:val="single" w:sz="6" w:space="0" w:color="auto"/>
            </w:tcBorders>
          </w:tcPr>
          <w:p w:rsidR="000A0C2B" w:rsidRPr="00AB0E5B" w:rsidRDefault="001155A6" w:rsidP="000A0C2B">
            <w:pPr>
              <w:pStyle w:val="ISOSecretObservations"/>
              <w:spacing w:before="0" w:after="60" w:line="240" w:lineRule="auto"/>
              <w:contextualSpacing/>
            </w:pPr>
            <w:r>
              <w:t xml:space="preserve">See S-100 Edition 4.0.0 Part 3, page </w:t>
            </w:r>
            <w:r w:rsidR="003F26EC">
              <w:t>6</w:t>
            </w:r>
            <w:r>
              <w:t xml:space="preserve">, </w:t>
            </w:r>
            <w:r w:rsidR="003F26EC">
              <w:t>par. 3.5.2.8. Reference to S100_GF_AttributeType to be made.</w:t>
            </w:r>
            <w:r w:rsidR="00A41053">
              <w:t xml:space="preserve"> Attributes to be included.</w:t>
            </w:r>
          </w:p>
        </w:tc>
      </w:tr>
      <w:tr w:rsidR="00337279" w:rsidTr="00305FD1">
        <w:tblPrEx>
          <w:tblCellMar>
            <w:top w:w="0" w:type="dxa"/>
            <w:bottom w:w="0" w:type="dxa"/>
          </w:tblCellMar>
        </w:tblPrEx>
        <w:trPr>
          <w:jc w:val="center"/>
        </w:trPr>
        <w:tc>
          <w:tcPr>
            <w:tcW w:w="667" w:type="dxa"/>
            <w:tcBorders>
              <w:top w:val="single" w:sz="6" w:space="0" w:color="auto"/>
              <w:bottom w:val="single" w:sz="6" w:space="0" w:color="auto"/>
            </w:tcBorders>
          </w:tcPr>
          <w:p w:rsidR="00337279" w:rsidRDefault="00337279" w:rsidP="000A0C2B">
            <w:pPr>
              <w:pStyle w:val="ISOMB"/>
              <w:spacing w:before="0" w:line="240" w:lineRule="auto"/>
              <w:contextualSpacing/>
            </w:pPr>
            <w:r>
              <w:t>S-97</w:t>
            </w:r>
          </w:p>
        </w:tc>
        <w:tc>
          <w:tcPr>
            <w:tcW w:w="916" w:type="dxa"/>
            <w:tcBorders>
              <w:top w:val="single" w:sz="6" w:space="0" w:color="auto"/>
              <w:bottom w:val="single" w:sz="6" w:space="0" w:color="auto"/>
            </w:tcBorders>
          </w:tcPr>
          <w:p w:rsidR="00337279" w:rsidRPr="00A26C02" w:rsidRDefault="00337279" w:rsidP="000A0C2B">
            <w:pPr>
              <w:contextualSpacing/>
              <w:jc w:val="left"/>
              <w:rPr>
                <w:sz w:val="18"/>
                <w:szCs w:val="18"/>
              </w:rPr>
            </w:pPr>
            <w:r w:rsidRPr="00A26C02">
              <w:rPr>
                <w:sz w:val="18"/>
                <w:szCs w:val="18"/>
              </w:rPr>
              <w:t>Chair</w:t>
            </w:r>
          </w:p>
        </w:tc>
        <w:tc>
          <w:tcPr>
            <w:tcW w:w="1134" w:type="dxa"/>
            <w:tcBorders>
              <w:top w:val="single" w:sz="6" w:space="0" w:color="auto"/>
              <w:bottom w:val="single" w:sz="6" w:space="0" w:color="auto"/>
            </w:tcBorders>
          </w:tcPr>
          <w:p w:rsidR="00337279" w:rsidRPr="0009688F" w:rsidRDefault="00A26C02" w:rsidP="000A0C2B">
            <w:pPr>
              <w:jc w:val="center"/>
              <w:rPr>
                <w:sz w:val="18"/>
                <w:szCs w:val="18"/>
              </w:rPr>
            </w:pPr>
            <w:r>
              <w:rPr>
                <w:sz w:val="18"/>
                <w:szCs w:val="18"/>
              </w:rPr>
              <w:t>6, recommendation  10</w:t>
            </w:r>
          </w:p>
        </w:tc>
        <w:tc>
          <w:tcPr>
            <w:tcW w:w="1134" w:type="dxa"/>
            <w:tcBorders>
              <w:top w:val="single" w:sz="6" w:space="0" w:color="auto"/>
              <w:bottom w:val="single" w:sz="6" w:space="0" w:color="auto"/>
            </w:tcBorders>
          </w:tcPr>
          <w:p w:rsidR="00337279" w:rsidRDefault="00A26C02" w:rsidP="000A0C2B">
            <w:pPr>
              <w:pStyle w:val="ISOParagraph"/>
              <w:spacing w:before="0" w:line="240" w:lineRule="auto"/>
              <w:contextualSpacing/>
              <w:jc w:val="center"/>
            </w:pPr>
            <w:r>
              <w:t>Pg 10</w:t>
            </w:r>
          </w:p>
        </w:tc>
        <w:tc>
          <w:tcPr>
            <w:tcW w:w="656" w:type="dxa"/>
            <w:tcBorders>
              <w:top w:val="single" w:sz="6" w:space="0" w:color="auto"/>
              <w:bottom w:val="single" w:sz="6" w:space="0" w:color="auto"/>
            </w:tcBorders>
          </w:tcPr>
          <w:p w:rsidR="00337279" w:rsidRDefault="00A26C02" w:rsidP="000A0C2B">
            <w:pPr>
              <w:pStyle w:val="ISOCommType"/>
              <w:spacing w:before="0" w:line="240" w:lineRule="auto"/>
              <w:contextualSpacing/>
              <w:jc w:val="center"/>
            </w:pPr>
            <w:r>
              <w:t>te</w:t>
            </w:r>
          </w:p>
        </w:tc>
        <w:tc>
          <w:tcPr>
            <w:tcW w:w="4440" w:type="dxa"/>
            <w:tcBorders>
              <w:top w:val="single" w:sz="6" w:space="0" w:color="auto"/>
              <w:bottom w:val="single" w:sz="6" w:space="0" w:color="auto"/>
            </w:tcBorders>
          </w:tcPr>
          <w:p w:rsidR="00337279" w:rsidRDefault="00A26C02" w:rsidP="000A0C2B">
            <w:pPr>
              <w:pStyle w:val="ISOComments"/>
              <w:spacing w:before="0" w:line="240" w:lineRule="auto"/>
              <w:contextualSpacing/>
            </w:pPr>
            <w:r w:rsidRPr="00DE5EC0">
              <w:t xml:space="preserve">Paragraph “Introduction to data quality” to be used </w:t>
            </w:r>
            <w:r>
              <w:t xml:space="preserve"> </w:t>
            </w:r>
            <w:r w:rsidRPr="00DE5EC0">
              <w:t xml:space="preserve">by all </w:t>
            </w:r>
            <w:r w:rsidRPr="00BC1C1F">
              <w:t>S-100 based</w:t>
            </w:r>
            <w:r>
              <w:t xml:space="preserve"> </w:t>
            </w:r>
            <w:r w:rsidRPr="00DE5EC0">
              <w:t>Product Specifications.</w:t>
            </w:r>
          </w:p>
        </w:tc>
        <w:tc>
          <w:tcPr>
            <w:tcW w:w="4260" w:type="dxa"/>
            <w:tcBorders>
              <w:top w:val="single" w:sz="6" w:space="0" w:color="auto"/>
              <w:bottom w:val="single" w:sz="6" w:space="0" w:color="auto"/>
            </w:tcBorders>
          </w:tcPr>
          <w:p w:rsidR="00337279" w:rsidRDefault="00A26C02" w:rsidP="000A0C2B">
            <w:pPr>
              <w:pStyle w:val="ISOChange"/>
              <w:spacing w:before="0" w:line="240" w:lineRule="auto"/>
              <w:contextualSpacing/>
            </w:pPr>
            <w:r w:rsidRPr="00DE5EC0">
              <w:t xml:space="preserve">Paragraph “Introduction to data quality” to be used </w:t>
            </w:r>
            <w:r>
              <w:t xml:space="preserve">as a template </w:t>
            </w:r>
            <w:r w:rsidRPr="00DE5EC0">
              <w:t xml:space="preserve">by all </w:t>
            </w:r>
            <w:r w:rsidRPr="00BC1C1F">
              <w:t>S-100 based</w:t>
            </w:r>
            <w:r>
              <w:t xml:space="preserve"> </w:t>
            </w:r>
            <w:r w:rsidRPr="00DE5EC0">
              <w:t>Product Specifications.</w:t>
            </w:r>
          </w:p>
        </w:tc>
        <w:tc>
          <w:tcPr>
            <w:tcW w:w="2545" w:type="dxa"/>
            <w:tcBorders>
              <w:top w:val="single" w:sz="6" w:space="0" w:color="auto"/>
              <w:bottom w:val="single" w:sz="6" w:space="0" w:color="auto"/>
            </w:tcBorders>
          </w:tcPr>
          <w:p w:rsidR="00337279" w:rsidRDefault="00A26C02" w:rsidP="000A0C2B">
            <w:pPr>
              <w:pStyle w:val="ISOSecretObservations"/>
              <w:spacing w:before="0" w:line="240" w:lineRule="auto"/>
              <w:contextualSpacing/>
            </w:pPr>
            <w:r>
              <w:t>Agree. See decision HSSC10/</w:t>
            </w:r>
            <w:r w:rsidR="00D27063">
              <w:t xml:space="preserve">36: </w:t>
            </w:r>
            <w:r w:rsidR="00D27063" w:rsidRPr="00D27063">
              <w:t xml:space="preserve">HSSC agreed that the level of authority of Data Quality Checklist for Product Specifications is a recommendation, which can be adapted as necessary by WGs, under the condition </w:t>
            </w:r>
            <w:r w:rsidR="00D27063" w:rsidRPr="00D27063">
              <w:lastRenderedPageBreak/>
              <w:t>that it will not create any potential interoperability issue.</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0" w:line="240" w:lineRule="auto"/>
              <w:contextualSpacing/>
            </w:pPr>
            <w:r>
              <w:lastRenderedPageBreak/>
              <w:t>S-97</w:t>
            </w:r>
          </w:p>
        </w:tc>
        <w:tc>
          <w:tcPr>
            <w:tcW w:w="916" w:type="dxa"/>
            <w:tcBorders>
              <w:top w:val="single" w:sz="6" w:space="0" w:color="auto"/>
              <w:bottom w:val="single" w:sz="6" w:space="0" w:color="auto"/>
            </w:tcBorders>
          </w:tcPr>
          <w:p w:rsidR="000A0C2B" w:rsidRPr="00A26C02" w:rsidRDefault="000A0C2B" w:rsidP="000A0C2B">
            <w:pPr>
              <w:contextualSpacing/>
              <w:jc w:val="left"/>
              <w:rPr>
                <w:sz w:val="18"/>
                <w:szCs w:val="18"/>
              </w:rPr>
            </w:pPr>
            <w:r w:rsidRPr="00A26C02">
              <w:rPr>
                <w:sz w:val="18"/>
                <w:szCs w:val="18"/>
              </w:rPr>
              <w:t>AU</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6</w:t>
            </w:r>
          </w:p>
          <w:p w:rsidR="000A0C2B" w:rsidRPr="0009688F" w:rsidRDefault="000A0C2B" w:rsidP="000A0C2B">
            <w:pPr>
              <w:jc w:val="center"/>
              <w:rPr>
                <w:sz w:val="18"/>
                <w:szCs w:val="18"/>
              </w:rPr>
            </w:pPr>
            <w:r w:rsidRPr="0009688F">
              <w:rPr>
                <w:sz w:val="18"/>
                <w:szCs w:val="18"/>
              </w:rPr>
              <w:t>Last section</w:t>
            </w:r>
          </w:p>
          <w:p w:rsidR="000A0C2B" w:rsidRPr="0009688F" w:rsidRDefault="000A0C2B" w:rsidP="000A0C2B">
            <w:pPr>
              <w:jc w:val="center"/>
              <w:rPr>
                <w:sz w:val="18"/>
                <w:szCs w:val="18"/>
              </w:rPr>
            </w:pPr>
          </w:p>
        </w:tc>
        <w:tc>
          <w:tcPr>
            <w:tcW w:w="1134" w:type="dxa"/>
            <w:tcBorders>
              <w:top w:val="single" w:sz="6" w:space="0" w:color="auto"/>
              <w:bottom w:val="single" w:sz="6" w:space="0" w:color="auto"/>
            </w:tcBorders>
          </w:tcPr>
          <w:p w:rsidR="000A0C2B" w:rsidRDefault="000A0C2B" w:rsidP="000A0C2B">
            <w:pPr>
              <w:pStyle w:val="ISOParagraph"/>
              <w:spacing w:before="0" w:line="240" w:lineRule="auto"/>
              <w:contextualSpacing/>
              <w:jc w:val="center"/>
            </w:pPr>
            <w:r>
              <w:t xml:space="preserve">Pg. </w:t>
            </w:r>
            <w:r w:rsidR="00A41053">
              <w:t>10</w:t>
            </w:r>
          </w:p>
          <w:p w:rsidR="000A0C2B" w:rsidRDefault="000A0C2B" w:rsidP="000A0C2B">
            <w:pPr>
              <w:pStyle w:val="ISOParagraph"/>
              <w:spacing w:before="0" w:line="240" w:lineRule="auto"/>
              <w:contextualSpacing/>
            </w:pPr>
          </w:p>
        </w:tc>
        <w:tc>
          <w:tcPr>
            <w:tcW w:w="656" w:type="dxa"/>
            <w:tcBorders>
              <w:top w:val="single" w:sz="6" w:space="0" w:color="auto"/>
              <w:bottom w:val="single" w:sz="6" w:space="0" w:color="auto"/>
            </w:tcBorders>
          </w:tcPr>
          <w:p w:rsidR="000A0C2B" w:rsidRDefault="000A0C2B" w:rsidP="000A0C2B">
            <w:pPr>
              <w:pStyle w:val="ISOCommType"/>
              <w:spacing w:before="0" w:line="240" w:lineRule="auto"/>
              <w:contextualSpacing/>
              <w:jc w:val="center"/>
            </w:pPr>
            <w:r>
              <w:t>te</w:t>
            </w:r>
          </w:p>
        </w:tc>
        <w:tc>
          <w:tcPr>
            <w:tcW w:w="4440" w:type="dxa"/>
            <w:tcBorders>
              <w:top w:val="single" w:sz="6" w:space="0" w:color="auto"/>
              <w:bottom w:val="single" w:sz="6" w:space="0" w:color="auto"/>
            </w:tcBorders>
          </w:tcPr>
          <w:p w:rsidR="000A0C2B" w:rsidRDefault="000A0C2B" w:rsidP="000A0C2B">
            <w:pPr>
              <w:pStyle w:val="ISOComments"/>
              <w:spacing w:before="0" w:line="240" w:lineRule="auto"/>
              <w:contextualSpacing/>
            </w:pPr>
            <w:r>
              <w:t>‘Introduction to data quality’</w:t>
            </w:r>
          </w:p>
          <w:p w:rsidR="000A0C2B" w:rsidRDefault="000A0C2B" w:rsidP="000A0C2B">
            <w:pPr>
              <w:pStyle w:val="ISOComments"/>
              <w:spacing w:before="0" w:line="240" w:lineRule="auto"/>
              <w:contextualSpacing/>
            </w:pPr>
            <w:r>
              <w:t>Bullet points one and nine sound very similar.</w:t>
            </w:r>
          </w:p>
        </w:tc>
        <w:tc>
          <w:tcPr>
            <w:tcW w:w="4260" w:type="dxa"/>
            <w:tcBorders>
              <w:top w:val="single" w:sz="6" w:space="0" w:color="auto"/>
              <w:bottom w:val="single" w:sz="6" w:space="0" w:color="auto"/>
            </w:tcBorders>
          </w:tcPr>
          <w:p w:rsidR="000A0C2B" w:rsidRDefault="000A0C2B" w:rsidP="000A0C2B">
            <w:pPr>
              <w:pStyle w:val="ISOChange"/>
              <w:spacing w:before="0" w:line="240" w:lineRule="auto"/>
              <w:contextualSpacing/>
            </w:pPr>
            <w:r>
              <w:t>Consider deleting bullet point nine: ‘Anything specifically required for the specified product’.</w:t>
            </w:r>
          </w:p>
        </w:tc>
        <w:tc>
          <w:tcPr>
            <w:tcW w:w="2545" w:type="dxa"/>
            <w:tcBorders>
              <w:top w:val="single" w:sz="6" w:space="0" w:color="auto"/>
              <w:bottom w:val="single" w:sz="6" w:space="0" w:color="auto"/>
            </w:tcBorders>
          </w:tcPr>
          <w:p w:rsidR="000A0C2B" w:rsidRDefault="00A41053" w:rsidP="000A0C2B">
            <w:pPr>
              <w:pStyle w:val="ISOSecretObservations"/>
              <w:spacing w:before="0" w:line="240" w:lineRule="auto"/>
              <w:contextualSpacing/>
            </w:pPr>
            <w:r>
              <w:t>Anything specifically required for the specified product could be a quality measure which is not included into any</w:t>
            </w:r>
            <w:r w:rsidR="00FE7D88">
              <w:t xml:space="preserve"> of</w:t>
            </w:r>
            <w:r>
              <w:t xml:space="preserve"> to the Recommendations 1 to 9. The proposed change to be discussed at DQWG-14.</w:t>
            </w:r>
          </w:p>
        </w:tc>
      </w:tr>
      <w:tr w:rsidR="000A0C2B" w:rsidTr="00305FD1">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bottom w:val="single" w:sz="6" w:space="0" w:color="auto"/>
            </w:tcBorders>
          </w:tcPr>
          <w:p w:rsidR="000A0C2B" w:rsidRPr="00A26C02" w:rsidRDefault="000A0C2B" w:rsidP="000A0C2B">
            <w:pPr>
              <w:contextualSpacing/>
              <w:jc w:val="left"/>
              <w:rPr>
                <w:sz w:val="18"/>
                <w:szCs w:val="18"/>
              </w:rPr>
            </w:pPr>
            <w:r w:rsidRPr="00A26C02">
              <w:rPr>
                <w:sz w:val="18"/>
                <w:szCs w:val="18"/>
              </w:rPr>
              <w:t>AU</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7</w:t>
            </w:r>
          </w:p>
        </w:tc>
        <w:tc>
          <w:tcPr>
            <w:tcW w:w="1134" w:type="dxa"/>
            <w:tcBorders>
              <w:top w:val="single" w:sz="6" w:space="0" w:color="auto"/>
              <w:bottom w:val="single" w:sz="6" w:space="0" w:color="auto"/>
            </w:tcBorders>
          </w:tcPr>
          <w:p w:rsidR="000A0C2B" w:rsidRDefault="000A0C2B" w:rsidP="000A0C2B">
            <w:pPr>
              <w:pStyle w:val="ISOParagraph"/>
              <w:spacing w:before="0" w:after="60" w:line="240" w:lineRule="auto"/>
              <w:contextualSpacing/>
              <w:jc w:val="center"/>
            </w:pPr>
            <w:r>
              <w:t>Table 7.1</w:t>
            </w:r>
          </w:p>
          <w:p w:rsidR="000A0C2B" w:rsidRDefault="000A0C2B" w:rsidP="000A0C2B">
            <w:pPr>
              <w:pStyle w:val="ISOParagraph"/>
              <w:spacing w:before="0" w:after="60" w:line="240" w:lineRule="auto"/>
              <w:contextualSpacing/>
              <w:jc w:val="center"/>
            </w:pPr>
            <w:r>
              <w:t>Pg. 10</w:t>
            </w:r>
          </w:p>
        </w:tc>
        <w:tc>
          <w:tcPr>
            <w:tcW w:w="656" w:type="dxa"/>
            <w:tcBorders>
              <w:top w:val="single" w:sz="6" w:space="0" w:color="auto"/>
              <w:bottom w:val="single" w:sz="6" w:space="0" w:color="auto"/>
            </w:tcBorders>
          </w:tcPr>
          <w:p w:rsidR="000A0C2B" w:rsidRDefault="000A0C2B" w:rsidP="000A0C2B">
            <w:pPr>
              <w:pStyle w:val="ISOCommType"/>
              <w:spacing w:before="0" w:after="60" w:line="240" w:lineRule="auto"/>
              <w:contextualSpacing/>
              <w:jc w:val="center"/>
            </w:pPr>
            <w:r>
              <w:t>te</w:t>
            </w:r>
          </w:p>
        </w:tc>
        <w:tc>
          <w:tcPr>
            <w:tcW w:w="4440" w:type="dxa"/>
            <w:tcBorders>
              <w:top w:val="single" w:sz="6" w:space="0" w:color="auto"/>
              <w:bottom w:val="single" w:sz="6" w:space="0" w:color="auto"/>
            </w:tcBorders>
          </w:tcPr>
          <w:p w:rsidR="000A0C2B" w:rsidRDefault="000A0C2B" w:rsidP="000A0C2B">
            <w:pPr>
              <w:pStyle w:val="ISOComments"/>
              <w:spacing w:before="0" w:line="240" w:lineRule="auto"/>
              <w:contextualSpacing/>
            </w:pPr>
            <w:r>
              <w:t>Title of the first column seems to be incorrect.</w:t>
            </w:r>
          </w:p>
        </w:tc>
        <w:tc>
          <w:tcPr>
            <w:tcW w:w="4260" w:type="dxa"/>
            <w:tcBorders>
              <w:top w:val="single" w:sz="6" w:space="0" w:color="auto"/>
              <w:bottom w:val="single" w:sz="6" w:space="0" w:color="auto"/>
            </w:tcBorders>
          </w:tcPr>
          <w:p w:rsidR="000A0C2B" w:rsidRDefault="000A0C2B" w:rsidP="000A0C2B">
            <w:pPr>
              <w:pStyle w:val="ISOChange"/>
              <w:spacing w:before="0" w:line="240" w:lineRule="auto"/>
              <w:contextualSpacing/>
            </w:pPr>
            <w:r>
              <w:t>According to previous definitions (see list under Fig. 5.1) the column should be named ‘Data quality measure’.</w:t>
            </w:r>
          </w:p>
          <w:p w:rsidR="000A0C2B" w:rsidRPr="00700C8A" w:rsidRDefault="000A0C2B" w:rsidP="000A0C2B">
            <w:pPr>
              <w:pStyle w:val="ISOChange"/>
              <w:spacing w:before="0" w:line="240" w:lineRule="auto"/>
              <w:contextualSpacing/>
            </w:pPr>
            <w:r>
              <w:t>According to section 2 ‘Data quality element’ is a ‘quantitative’ component …..</w:t>
            </w:r>
          </w:p>
        </w:tc>
        <w:tc>
          <w:tcPr>
            <w:tcW w:w="2545" w:type="dxa"/>
            <w:tcBorders>
              <w:top w:val="single" w:sz="6" w:space="0" w:color="auto"/>
              <w:bottom w:val="single" w:sz="6" w:space="0" w:color="auto"/>
            </w:tcBorders>
          </w:tcPr>
          <w:p w:rsidR="000A0C2B" w:rsidRDefault="00A41053" w:rsidP="000A0C2B">
            <w:pPr>
              <w:pStyle w:val="ISOSecretObservations"/>
              <w:spacing w:before="0" w:after="60" w:line="240" w:lineRule="auto"/>
              <w:contextualSpacing/>
            </w:pPr>
            <w:r>
              <w:t>S-100 Ed. 4.0.0. Appendix 4c-C has as title: “</w:t>
            </w:r>
            <w:r w:rsidRPr="00A41053">
              <w:t>Hydrographic Quality Metadata Attribute Definitions</w:t>
            </w:r>
            <w:r>
              <w:t xml:space="preserve">”. </w:t>
            </w:r>
            <w:r w:rsidR="001921E6">
              <w:t>Agree that definitions should be aligned. Suggest to discuss Table 7.1 at DQWG-14 to come to list of Data Quality measures that are recommended and common for all S-1xx PS.</w:t>
            </w:r>
          </w:p>
        </w:tc>
      </w:tr>
      <w:tr w:rsidR="000A0C2B" w:rsidTr="00FE7D88">
        <w:tblPrEx>
          <w:tblCellMar>
            <w:top w:w="0" w:type="dxa"/>
            <w:bottom w:w="0" w:type="dxa"/>
          </w:tblCellMar>
        </w:tblPrEx>
        <w:trPr>
          <w:jc w:val="center"/>
        </w:trPr>
        <w:tc>
          <w:tcPr>
            <w:tcW w:w="667" w:type="dxa"/>
            <w:tcBorders>
              <w:top w:val="single" w:sz="6" w:space="0" w:color="auto"/>
              <w:bottom w:val="single" w:sz="6" w:space="0" w:color="auto"/>
            </w:tcBorders>
          </w:tcPr>
          <w:p w:rsidR="000A0C2B" w:rsidRDefault="000A0C2B" w:rsidP="000A0C2B">
            <w:pPr>
              <w:pStyle w:val="ISOMB"/>
              <w:spacing w:before="0" w:after="60" w:line="240" w:lineRule="auto"/>
              <w:contextualSpacing/>
            </w:pPr>
            <w:r>
              <w:t>S-97</w:t>
            </w:r>
          </w:p>
        </w:tc>
        <w:tc>
          <w:tcPr>
            <w:tcW w:w="916" w:type="dxa"/>
            <w:tcBorders>
              <w:top w:val="single" w:sz="6" w:space="0" w:color="auto"/>
              <w:bottom w:val="single" w:sz="6" w:space="0" w:color="auto"/>
            </w:tcBorders>
          </w:tcPr>
          <w:p w:rsidR="000A0C2B" w:rsidRPr="00A26C02" w:rsidRDefault="000A0C2B" w:rsidP="000A0C2B">
            <w:pPr>
              <w:pStyle w:val="ISOMB"/>
              <w:spacing w:before="60" w:after="60" w:line="240" w:lineRule="auto"/>
              <w:rPr>
                <w:szCs w:val="18"/>
              </w:rPr>
            </w:pPr>
            <w:r w:rsidRPr="00A26C02">
              <w:rPr>
                <w:szCs w:val="18"/>
              </w:rPr>
              <w:t>DK</w:t>
            </w:r>
          </w:p>
        </w:tc>
        <w:tc>
          <w:tcPr>
            <w:tcW w:w="1134" w:type="dxa"/>
            <w:tcBorders>
              <w:top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7</w:t>
            </w:r>
          </w:p>
          <w:p w:rsidR="000A0C2B" w:rsidRPr="0009688F" w:rsidRDefault="000A0C2B" w:rsidP="000A0C2B">
            <w:pPr>
              <w:jc w:val="center"/>
              <w:rPr>
                <w:sz w:val="18"/>
                <w:szCs w:val="18"/>
              </w:rPr>
            </w:pPr>
            <w:r w:rsidRPr="0009688F">
              <w:rPr>
                <w:sz w:val="18"/>
                <w:szCs w:val="18"/>
              </w:rPr>
              <w:t>Table 7.1, column 1 and column 4</w:t>
            </w:r>
          </w:p>
        </w:tc>
        <w:tc>
          <w:tcPr>
            <w:tcW w:w="1134" w:type="dxa"/>
            <w:tcBorders>
              <w:top w:val="single" w:sz="6" w:space="0" w:color="auto"/>
              <w:bottom w:val="single" w:sz="6" w:space="0" w:color="auto"/>
            </w:tcBorders>
          </w:tcPr>
          <w:p w:rsidR="000A0C2B" w:rsidRDefault="000A0C2B" w:rsidP="000A0C2B">
            <w:pPr>
              <w:pStyle w:val="ISOParagraph"/>
              <w:spacing w:before="60" w:after="60" w:line="240" w:lineRule="auto"/>
              <w:jc w:val="center"/>
            </w:pPr>
            <w:r>
              <w:t>Pg 10</w:t>
            </w:r>
          </w:p>
        </w:tc>
        <w:tc>
          <w:tcPr>
            <w:tcW w:w="656" w:type="dxa"/>
            <w:tcBorders>
              <w:top w:val="single" w:sz="6" w:space="0" w:color="auto"/>
              <w:bottom w:val="single" w:sz="6" w:space="0" w:color="auto"/>
            </w:tcBorders>
          </w:tcPr>
          <w:p w:rsidR="000A0C2B" w:rsidRDefault="000A0C2B" w:rsidP="000A0C2B">
            <w:pPr>
              <w:pStyle w:val="ISOCommType"/>
              <w:spacing w:before="60" w:after="60" w:line="240" w:lineRule="auto"/>
              <w:jc w:val="center"/>
            </w:pPr>
            <w:r>
              <w:t>ed</w:t>
            </w:r>
          </w:p>
        </w:tc>
        <w:tc>
          <w:tcPr>
            <w:tcW w:w="4440" w:type="dxa"/>
            <w:tcBorders>
              <w:top w:val="single" w:sz="6" w:space="0" w:color="auto"/>
              <w:bottom w:val="single" w:sz="6" w:space="0" w:color="auto"/>
            </w:tcBorders>
            <w:vAlign w:val="center"/>
          </w:tcPr>
          <w:p w:rsidR="000A0C2B" w:rsidRDefault="000A0C2B" w:rsidP="000A0C2B">
            <w:pPr>
              <w:pStyle w:val="ISOComments"/>
              <w:spacing w:before="0"/>
            </w:pPr>
            <w:r>
              <w:t>Expand columns 1 and 4 so that words are not split between rows e.g. rows 19&amp; 20 in column 1 Measures is split across two rows.  Likewise , in column 4 in multiple rows the word dataset is split across two rows.</w:t>
            </w:r>
          </w:p>
        </w:tc>
        <w:tc>
          <w:tcPr>
            <w:tcW w:w="4260" w:type="dxa"/>
            <w:tcBorders>
              <w:top w:val="single" w:sz="6" w:space="0" w:color="auto"/>
              <w:bottom w:val="single" w:sz="6" w:space="0" w:color="auto"/>
            </w:tcBorders>
          </w:tcPr>
          <w:p w:rsidR="000A0C2B" w:rsidRDefault="000A0C2B" w:rsidP="00FE7D88">
            <w:pPr>
              <w:pStyle w:val="ISOComments"/>
              <w:spacing w:before="0"/>
            </w:pPr>
            <w:r>
              <w:t>Expand columns 1 and 4 so that words are not split between rows</w:t>
            </w:r>
          </w:p>
        </w:tc>
        <w:tc>
          <w:tcPr>
            <w:tcW w:w="2545" w:type="dxa"/>
            <w:tcBorders>
              <w:top w:val="single" w:sz="6" w:space="0" w:color="auto"/>
              <w:bottom w:val="single" w:sz="6" w:space="0" w:color="auto"/>
            </w:tcBorders>
          </w:tcPr>
          <w:p w:rsidR="000A0C2B" w:rsidRDefault="001921E6" w:rsidP="000A0C2B">
            <w:pPr>
              <w:pStyle w:val="ISOSecretObservations"/>
              <w:spacing w:before="0" w:after="60" w:line="240" w:lineRule="auto"/>
              <w:contextualSpacing/>
            </w:pPr>
            <w:r>
              <w:t>Agree, layout to be improved. To be done by S-100WG.</w:t>
            </w:r>
          </w:p>
        </w:tc>
      </w:tr>
      <w:tr w:rsidR="000A0C2B" w:rsidTr="00305FD1">
        <w:tblPrEx>
          <w:tblCellMar>
            <w:top w:w="0" w:type="dxa"/>
            <w:bottom w:w="0" w:type="dxa"/>
          </w:tblCellMar>
        </w:tblPrEx>
        <w:trPr>
          <w:jc w:val="center"/>
        </w:trPr>
        <w:tc>
          <w:tcPr>
            <w:tcW w:w="667" w:type="dxa"/>
            <w:tcBorders>
              <w:top w:val="single" w:sz="6" w:space="0" w:color="auto"/>
              <w:left w:val="single" w:sz="6" w:space="0" w:color="auto"/>
              <w:bottom w:val="single" w:sz="6" w:space="0" w:color="auto"/>
            </w:tcBorders>
          </w:tcPr>
          <w:p w:rsidR="000A0C2B" w:rsidRPr="003C01F0" w:rsidRDefault="000A0C2B" w:rsidP="000A0C2B">
            <w:pPr>
              <w:pStyle w:val="ISOMB"/>
              <w:spacing w:before="0" w:after="60" w:line="240" w:lineRule="auto"/>
              <w:contextualSpacing/>
            </w:pPr>
            <w:r>
              <w:t>S-97</w:t>
            </w:r>
          </w:p>
        </w:tc>
        <w:tc>
          <w:tcPr>
            <w:tcW w:w="916" w:type="dxa"/>
            <w:tcBorders>
              <w:top w:val="single" w:sz="6" w:space="0" w:color="auto"/>
              <w:left w:val="single" w:sz="6" w:space="0" w:color="auto"/>
              <w:bottom w:val="single" w:sz="6" w:space="0" w:color="auto"/>
            </w:tcBorders>
          </w:tcPr>
          <w:p w:rsidR="000A0C2B" w:rsidRPr="00A26C02" w:rsidRDefault="000A0C2B" w:rsidP="000A0C2B">
            <w:pPr>
              <w:contextualSpacing/>
              <w:rPr>
                <w:sz w:val="18"/>
                <w:szCs w:val="18"/>
              </w:rPr>
            </w:pPr>
            <w:r w:rsidRPr="00A26C02">
              <w:rPr>
                <w:sz w:val="18"/>
                <w:szCs w:val="18"/>
              </w:rPr>
              <w:t>US</w:t>
            </w:r>
          </w:p>
        </w:tc>
        <w:tc>
          <w:tcPr>
            <w:tcW w:w="1134" w:type="dxa"/>
            <w:tcBorders>
              <w:top w:val="single" w:sz="6" w:space="0" w:color="auto"/>
              <w:left w:val="single" w:sz="6" w:space="0" w:color="auto"/>
              <w:bottom w:val="single" w:sz="6" w:space="0" w:color="auto"/>
            </w:tcBorders>
          </w:tcPr>
          <w:p w:rsidR="000A0C2B" w:rsidRPr="0009688F" w:rsidRDefault="000A0C2B" w:rsidP="000A0C2B">
            <w:pPr>
              <w:jc w:val="center"/>
              <w:rPr>
                <w:sz w:val="18"/>
                <w:szCs w:val="18"/>
              </w:rPr>
            </w:pPr>
            <w:r w:rsidRPr="0009688F">
              <w:rPr>
                <w:sz w:val="18"/>
                <w:szCs w:val="18"/>
              </w:rPr>
              <w:t>R7</w:t>
            </w:r>
          </w:p>
        </w:tc>
        <w:tc>
          <w:tcPr>
            <w:tcW w:w="1134" w:type="dxa"/>
            <w:tcBorders>
              <w:top w:val="single" w:sz="6" w:space="0" w:color="auto"/>
              <w:left w:val="single" w:sz="6" w:space="0" w:color="auto"/>
              <w:bottom w:val="single" w:sz="6" w:space="0" w:color="auto"/>
            </w:tcBorders>
          </w:tcPr>
          <w:p w:rsidR="000A0C2B" w:rsidRPr="003C01F0" w:rsidRDefault="000A0C2B" w:rsidP="000A0C2B">
            <w:pPr>
              <w:pStyle w:val="ISOParagraph"/>
              <w:spacing w:before="0" w:after="60" w:line="240" w:lineRule="auto"/>
              <w:contextualSpacing/>
              <w:jc w:val="center"/>
            </w:pPr>
            <w:r>
              <w:t>Pg 10</w:t>
            </w:r>
          </w:p>
        </w:tc>
        <w:tc>
          <w:tcPr>
            <w:tcW w:w="656" w:type="dxa"/>
            <w:tcBorders>
              <w:top w:val="single" w:sz="6" w:space="0" w:color="auto"/>
              <w:left w:val="single" w:sz="6" w:space="0" w:color="auto"/>
              <w:bottom w:val="single" w:sz="6" w:space="0" w:color="auto"/>
            </w:tcBorders>
          </w:tcPr>
          <w:p w:rsidR="000A0C2B" w:rsidRPr="003C01F0" w:rsidRDefault="00A26C02" w:rsidP="000A0C2B">
            <w:pPr>
              <w:pStyle w:val="ISOCommType"/>
              <w:spacing w:before="0" w:after="60" w:line="240" w:lineRule="auto"/>
              <w:contextualSpacing/>
              <w:jc w:val="center"/>
            </w:pPr>
            <w:r>
              <w:t>te</w:t>
            </w:r>
          </w:p>
        </w:tc>
        <w:tc>
          <w:tcPr>
            <w:tcW w:w="4440" w:type="dxa"/>
            <w:tcBorders>
              <w:top w:val="single" w:sz="6" w:space="0" w:color="auto"/>
              <w:left w:val="single" w:sz="6" w:space="0" w:color="auto"/>
              <w:bottom w:val="single" w:sz="6" w:space="0" w:color="auto"/>
            </w:tcBorders>
          </w:tcPr>
          <w:p w:rsidR="000A0C2B" w:rsidRPr="003C01F0" w:rsidRDefault="000A0C2B" w:rsidP="000A0C2B">
            <w:pPr>
              <w:pStyle w:val="ISOComments"/>
              <w:spacing w:before="0" w:line="240" w:lineRule="auto"/>
              <w:contextualSpacing/>
            </w:pPr>
          </w:p>
        </w:tc>
        <w:tc>
          <w:tcPr>
            <w:tcW w:w="4260" w:type="dxa"/>
            <w:tcBorders>
              <w:top w:val="single" w:sz="6" w:space="0" w:color="auto"/>
              <w:left w:val="single" w:sz="6" w:space="0" w:color="auto"/>
              <w:bottom w:val="single" w:sz="6" w:space="0" w:color="auto"/>
            </w:tcBorders>
          </w:tcPr>
          <w:p w:rsidR="000A0C2B" w:rsidRDefault="000A0C2B" w:rsidP="000A0C2B">
            <w:pPr>
              <w:pStyle w:val="ISOChange"/>
              <w:spacing w:before="0" w:line="240" w:lineRule="auto"/>
              <w:contextualSpacing/>
            </w:pPr>
            <w:r w:rsidRPr="003C01F0">
              <w:t>I am assuming that where the &lt;this Product Specification&gt; is the only change that the S-100 Spec should make to the template? Otherwise, keep the remainder of the information.</w:t>
            </w:r>
          </w:p>
        </w:tc>
        <w:tc>
          <w:tcPr>
            <w:tcW w:w="2545" w:type="dxa"/>
            <w:tcBorders>
              <w:top w:val="single" w:sz="6" w:space="0" w:color="auto"/>
              <w:left w:val="single" w:sz="6" w:space="0" w:color="auto"/>
              <w:bottom w:val="single" w:sz="6" w:space="0" w:color="auto"/>
              <w:right w:val="single" w:sz="6" w:space="0" w:color="auto"/>
            </w:tcBorders>
          </w:tcPr>
          <w:p w:rsidR="000A0C2B" w:rsidRDefault="001921E6" w:rsidP="000A0C2B">
            <w:pPr>
              <w:pStyle w:val="ISOSecretObservations"/>
              <w:spacing w:before="0" w:after="60" w:line="240" w:lineRule="auto"/>
              <w:contextualSpacing/>
            </w:pPr>
            <w:r>
              <w:t xml:space="preserve">There </w:t>
            </w:r>
            <w:r w:rsidR="00BD66F4">
              <w:t xml:space="preserve">are </w:t>
            </w:r>
            <w:r>
              <w:t>already draft PS like S-102 and S-121 who have used a different template. To be discussed at DQWG-14</w:t>
            </w:r>
          </w:p>
        </w:tc>
      </w:tr>
    </w:tbl>
    <w:p w:rsidR="00FF0862" w:rsidRDefault="00FF0862" w:rsidP="007422BB">
      <w:pPr>
        <w:spacing w:line="240" w:lineRule="exact"/>
        <w:contextualSpacing/>
        <w:jc w:val="left"/>
      </w:pPr>
    </w:p>
    <w:sectPr w:rsidR="00FF0862">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3C8" w:rsidRDefault="003F43C8">
      <w:r>
        <w:separator/>
      </w:r>
    </w:p>
  </w:endnote>
  <w:endnote w:type="continuationSeparator" w:id="0">
    <w:p w:rsidR="003F43C8" w:rsidRDefault="003F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88F" w:rsidRDefault="0009688F">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CO</w:t>
    </w:r>
    <w:r>
      <w:rPr>
        <w:rStyle w:val="PageNumber"/>
        <w:bCs/>
        <w:sz w:val="16"/>
      </w:rPr>
      <w:t xml:space="preserve"> = Contributing Organisation (HOs should use 2 character codes e.g. FR AU etc.)</w:t>
    </w:r>
  </w:p>
  <w:p w:rsidR="0009688F" w:rsidRDefault="0009688F">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ab/>
    </w:r>
    <w:r>
      <w:rPr>
        <w:rStyle w:val="PageNumber"/>
        <w:b/>
        <w:sz w:val="16"/>
      </w:rPr>
      <w:t>ge</w:t>
    </w:r>
    <w:r>
      <w:rPr>
        <w:rStyle w:val="PageNumber"/>
        <w:bCs/>
        <w:sz w:val="16"/>
      </w:rPr>
      <w:t xml:space="preserve"> = general</w:t>
    </w:r>
    <w:r>
      <w:rPr>
        <w:rStyle w:val="PageNumber"/>
        <w:bCs/>
        <w:sz w:val="16"/>
      </w:rPr>
      <w:tab/>
    </w:r>
    <w:r>
      <w:rPr>
        <w:rStyle w:val="PageNumber"/>
        <w:b/>
        <w:sz w:val="16"/>
      </w:rPr>
      <w:t>te</w:t>
    </w:r>
    <w:r>
      <w:rPr>
        <w:rStyle w:val="PageNumber"/>
        <w:bCs/>
        <w:sz w:val="16"/>
      </w:rPr>
      <w:t xml:space="preserve"> = technical </w:t>
    </w:r>
    <w:r>
      <w:rPr>
        <w:rStyle w:val="PageNumber"/>
        <w:bCs/>
        <w:sz w:val="16"/>
      </w:rPr>
      <w:tab/>
    </w:r>
    <w:r>
      <w:rPr>
        <w:rStyle w:val="PageNumber"/>
        <w:b/>
        <w:sz w:val="16"/>
      </w:rPr>
      <w:t>ed</w:t>
    </w:r>
    <w:r>
      <w:rPr>
        <w:rStyle w:val="PageNumber"/>
        <w:bCs/>
        <w:sz w:val="16"/>
      </w:rPr>
      <w:t xml:space="preserve"> = editorial</w:t>
    </w:r>
  </w:p>
  <w:p w:rsidR="0009688F" w:rsidRDefault="0009688F">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bCs/>
        <w:sz w:val="16"/>
      </w:rPr>
      <w:t xml:space="preserve">3     Whilst not compulsory, comments are more likely to be accepted if accompanied by a proposed change. </w:t>
    </w:r>
  </w:p>
  <w:p w:rsidR="0009688F" w:rsidRDefault="0009688F">
    <w:pPr>
      <w:pStyle w:val="Footer"/>
      <w:tabs>
        <w:tab w:val="clear" w:pos="4820"/>
        <w:tab w:val="clear" w:pos="9639"/>
        <w:tab w:val="left" w:pos="426"/>
      </w:tabs>
      <w:spacing w:before="20" w:after="20"/>
      <w:jc w:val="left"/>
      <w:rPr>
        <w:rStyle w:val="PageNumber"/>
        <w:bCs/>
        <w:sz w:val="16"/>
      </w:rPr>
    </w:pPr>
    <w:r>
      <w:rPr>
        <w:rStyle w:val="PageNumber"/>
        <w:b/>
        <w:sz w:val="16"/>
      </w:rPr>
      <w:t>NOTE</w:t>
    </w:r>
    <w:r>
      <w:rPr>
        <w:rStyle w:val="PageNumber"/>
        <w:bCs/>
        <w:sz w:val="16"/>
      </w:rPr>
      <w:tab/>
      <w:t>Columns 1, 2, 4, 5 are compulsory.</w:t>
    </w:r>
  </w:p>
  <w:p w:rsidR="0009688F" w:rsidRDefault="0009688F">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sidR="00A036FF">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A036FF">
      <w:rPr>
        <w:rStyle w:val="PageNumber"/>
        <w:noProof/>
        <w:sz w:val="16"/>
        <w:lang w:val="en-US"/>
      </w:rPr>
      <w:t>5</w:t>
    </w:r>
    <w:r>
      <w:rPr>
        <w:rStyle w:val="PageNumber"/>
        <w:sz w:val="16"/>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88F" w:rsidRDefault="0009688F">
    <w:pPr>
      <w:pStyle w:val="Footer"/>
      <w:tabs>
        <w:tab w:val="clear" w:pos="4820"/>
        <w:tab w:val="clear" w:pos="9639"/>
        <w:tab w:val="left" w:pos="284"/>
        <w:tab w:val="left" w:pos="3969"/>
      </w:tabs>
      <w:spacing w:before="20" w:after="20"/>
      <w:jc w:val="left"/>
      <w:rPr>
        <w:rStyle w:val="PageNumber"/>
        <w:bCs/>
        <w:sz w:val="16"/>
      </w:rPr>
    </w:pPr>
    <w:r>
      <w:rPr>
        <w:rStyle w:val="PageNumber"/>
        <w:bCs/>
        <w:sz w:val="16"/>
      </w:rPr>
      <w:t>1</w:t>
    </w:r>
    <w:r>
      <w:rPr>
        <w:rStyle w:val="PageNumber"/>
        <w:bCs/>
        <w:sz w:val="16"/>
      </w:rPr>
      <w:tab/>
    </w:r>
    <w:r>
      <w:rPr>
        <w:rStyle w:val="PageNumber"/>
        <w:b/>
        <w:sz w:val="16"/>
      </w:rPr>
      <w:t>MB</w:t>
    </w:r>
    <w:r>
      <w:rPr>
        <w:rStyle w:val="PageNumber"/>
        <w:bCs/>
        <w:sz w:val="16"/>
      </w:rPr>
      <w:t xml:space="preserve"> = Member body (enter the ISO 3166 two-letter country code, e.g. CN for </w:t>
    </w:r>
    <w:smartTag w:uri="urn:schemas-microsoft-com:office:smarttags" w:element="country-region">
      <w:smartTag w:uri="urn:schemas-microsoft-com:office:smarttags" w:element="place">
        <w:r>
          <w:rPr>
            <w:rStyle w:val="PageNumber"/>
            <w:bCs/>
            <w:sz w:val="16"/>
          </w:rPr>
          <w:t>China</w:t>
        </w:r>
      </w:smartTag>
    </w:smartTag>
    <w:r>
      <w:rPr>
        <w:rStyle w:val="PageNumber"/>
        <w:bCs/>
        <w:sz w:val="16"/>
      </w:rPr>
      <w:t>)</w:t>
    </w:r>
    <w:r>
      <w:rPr>
        <w:rStyle w:val="PageNumber"/>
        <w:bCs/>
        <w:sz w:val="16"/>
      </w:rPr>
      <w:tab/>
    </w:r>
    <w:r>
      <w:rPr>
        <w:rStyle w:val="PageNumber"/>
        <w:b/>
        <w:sz w:val="16"/>
      </w:rPr>
      <w:t>**</w:t>
    </w:r>
    <w:r>
      <w:rPr>
        <w:rStyle w:val="PageNumber"/>
        <w:bCs/>
        <w:sz w:val="16"/>
      </w:rPr>
      <w:t xml:space="preserve"> = ISO/CS editing unit</w:t>
    </w:r>
  </w:p>
  <w:p w:rsidR="0009688F" w:rsidRDefault="0009688F">
    <w:pPr>
      <w:pStyle w:val="Footer"/>
      <w:tabs>
        <w:tab w:val="clear" w:pos="4820"/>
        <w:tab w:val="clear" w:pos="9639"/>
        <w:tab w:val="left" w:pos="284"/>
        <w:tab w:val="left" w:pos="1843"/>
        <w:tab w:val="left" w:pos="2268"/>
        <w:tab w:val="left" w:pos="3119"/>
        <w:tab w:val="left" w:pos="4395"/>
      </w:tabs>
      <w:spacing w:before="20" w:after="20"/>
      <w:jc w:val="left"/>
      <w:rPr>
        <w:rStyle w:val="PageNumber"/>
        <w:bCs/>
        <w:sz w:val="16"/>
      </w:rPr>
    </w:pPr>
    <w:r>
      <w:rPr>
        <w:rStyle w:val="PageNumber"/>
        <w:sz w:val="16"/>
      </w:rPr>
      <w:t>2</w:t>
    </w:r>
    <w:r>
      <w:rPr>
        <w:rStyle w:val="PageNumber"/>
        <w:b/>
        <w:sz w:val="16"/>
      </w:rPr>
      <w:tab/>
      <w:t>Type of comment</w:t>
    </w:r>
    <w:r>
      <w:rPr>
        <w:rStyle w:val="PageNumber"/>
        <w:bCs/>
        <w:sz w:val="16"/>
      </w:rPr>
      <w:t>:</w:t>
    </w:r>
    <w:r>
      <w:rPr>
        <w:rStyle w:val="PageNumber"/>
        <w:bCs/>
        <w:sz w:val="16"/>
      </w:rPr>
      <w:tab/>
      <w:t>ge = general</w:t>
    </w:r>
    <w:r>
      <w:rPr>
        <w:rStyle w:val="PageNumber"/>
        <w:bCs/>
        <w:sz w:val="16"/>
      </w:rPr>
      <w:tab/>
      <w:t xml:space="preserve">te = technical </w:t>
    </w:r>
    <w:r>
      <w:rPr>
        <w:rStyle w:val="PageNumber"/>
        <w:bCs/>
        <w:sz w:val="16"/>
      </w:rPr>
      <w:tab/>
      <w:t xml:space="preserve">ed = editorial </w:t>
    </w:r>
  </w:p>
  <w:p w:rsidR="0009688F" w:rsidRDefault="0009688F">
    <w:pPr>
      <w:pStyle w:val="Footer"/>
      <w:tabs>
        <w:tab w:val="clear" w:pos="4820"/>
        <w:tab w:val="clear" w:pos="9639"/>
        <w:tab w:val="left" w:pos="284"/>
      </w:tabs>
      <w:spacing w:before="20" w:after="20"/>
      <w:jc w:val="left"/>
      <w:rPr>
        <w:rStyle w:val="PageNumber"/>
        <w:bCs/>
        <w:sz w:val="16"/>
      </w:rPr>
    </w:pPr>
    <w:r>
      <w:rPr>
        <w:rStyle w:val="PageNumber"/>
        <w:b/>
        <w:sz w:val="16"/>
      </w:rPr>
      <w:t>NB</w:t>
    </w:r>
    <w:r>
      <w:rPr>
        <w:rStyle w:val="PageNumber"/>
        <w:bCs/>
        <w:sz w:val="16"/>
      </w:rPr>
      <w:tab/>
      <w:t>Columns 1, 2, 4, 5 are compulsory.</w:t>
    </w:r>
  </w:p>
  <w:p w:rsidR="0009688F" w:rsidRDefault="0009688F">
    <w:pPr>
      <w:pStyle w:val="Footer"/>
      <w:tabs>
        <w:tab w:val="clear" w:pos="4820"/>
        <w:tab w:val="clear" w:pos="9639"/>
      </w:tabs>
      <w:jc w:val="right"/>
      <w:rPr>
        <w:rStyle w:val="PageNumber"/>
        <w:sz w:val="16"/>
      </w:rPr>
    </w:pPr>
    <w:r>
      <w:rPr>
        <w:rStyle w:val="PageNumber"/>
        <w:sz w:val="16"/>
        <w:lang w:val="en-US"/>
      </w:rPr>
      <w:t xml:space="preserve">page </w:t>
    </w:r>
    <w:r>
      <w:rPr>
        <w:rStyle w:val="PageNumber"/>
        <w:sz w:val="16"/>
        <w:lang w:val="en-US"/>
      </w:rPr>
      <w:fldChar w:fldCharType="begin"/>
    </w:r>
    <w:r>
      <w:rPr>
        <w:rStyle w:val="PageNumber"/>
        <w:sz w:val="16"/>
        <w:lang w:val="en-US"/>
      </w:rPr>
      <w:instrText xml:space="preserve"> PAGE </w:instrText>
    </w:r>
    <w:r>
      <w:rPr>
        <w:rStyle w:val="PageNumber"/>
        <w:sz w:val="16"/>
        <w:lang w:val="en-US"/>
      </w:rPr>
      <w:fldChar w:fldCharType="separate"/>
    </w:r>
    <w:r>
      <w:rPr>
        <w:rStyle w:val="PageNumber"/>
        <w:noProof/>
        <w:sz w:val="16"/>
        <w:lang w:val="en-US"/>
      </w:rPr>
      <w:t>1</w:t>
    </w:r>
    <w:r>
      <w:rPr>
        <w:rStyle w:val="PageNumber"/>
        <w:sz w:val="16"/>
        <w:lang w:val="en-US"/>
      </w:rPr>
      <w:fldChar w:fldCharType="end"/>
    </w:r>
    <w:r>
      <w:rPr>
        <w:rStyle w:val="PageNumber"/>
        <w:sz w:val="16"/>
        <w:lang w:val="en-US"/>
      </w:rPr>
      <w:t xml:space="preserve"> of </w:t>
    </w:r>
    <w:r>
      <w:rPr>
        <w:rStyle w:val="PageNumber"/>
        <w:sz w:val="16"/>
        <w:lang w:val="en-US"/>
      </w:rPr>
      <w:fldChar w:fldCharType="begin"/>
    </w:r>
    <w:r>
      <w:rPr>
        <w:rStyle w:val="PageNumber"/>
        <w:sz w:val="16"/>
        <w:lang w:val="en-US"/>
      </w:rPr>
      <w:instrText xml:space="preserve"> NUMPAGES </w:instrText>
    </w:r>
    <w:r>
      <w:rPr>
        <w:rStyle w:val="PageNumber"/>
        <w:sz w:val="16"/>
        <w:lang w:val="en-US"/>
      </w:rPr>
      <w:fldChar w:fldCharType="separate"/>
    </w:r>
    <w:r w:rsidR="00B0363D">
      <w:rPr>
        <w:rStyle w:val="PageNumber"/>
        <w:noProof/>
        <w:sz w:val="16"/>
        <w:lang w:val="en-US"/>
      </w:rPr>
      <w:t>4</w:t>
    </w:r>
    <w:r>
      <w:rPr>
        <w:rStyle w:val="PageNumber"/>
        <w:sz w:val="16"/>
        <w:lang w:val="en-US"/>
      </w:rPr>
      <w:fldChar w:fldCharType="end"/>
    </w:r>
  </w:p>
  <w:p w:rsidR="0009688F" w:rsidRDefault="0009688F">
    <w:pPr>
      <w:pStyle w:val="Footer"/>
      <w:jc w:val="left"/>
      <w:rPr>
        <w:sz w:val="14"/>
      </w:rPr>
    </w:pPr>
    <w:r>
      <w:rPr>
        <w:rStyle w:val="PageNumber"/>
        <w:sz w:val="16"/>
      </w:rPr>
      <w:t>FORM 13B (ISO) version 2001-09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3C8" w:rsidRDefault="003F43C8">
      <w:r>
        <w:separator/>
      </w:r>
    </w:p>
  </w:footnote>
  <w:footnote w:type="continuationSeparator" w:id="0">
    <w:p w:rsidR="003F43C8" w:rsidRDefault="003F43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03"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913"/>
      <w:gridCol w:w="2069"/>
      <w:gridCol w:w="4521"/>
    </w:tblGrid>
    <w:tr w:rsidR="0009688F" w:rsidTr="006711EC">
      <w:tblPrEx>
        <w:tblCellMar>
          <w:top w:w="0" w:type="dxa"/>
          <w:bottom w:w="0" w:type="dxa"/>
        </w:tblCellMar>
      </w:tblPrEx>
      <w:trPr>
        <w:cantSplit/>
        <w:jc w:val="center"/>
      </w:trPr>
      <w:tc>
        <w:tcPr>
          <w:tcW w:w="8913" w:type="dxa"/>
          <w:tcBorders>
            <w:top w:val="nil"/>
            <w:left w:val="nil"/>
            <w:bottom w:val="nil"/>
            <w:right w:val="nil"/>
          </w:tcBorders>
        </w:tcPr>
        <w:p w:rsidR="0009688F" w:rsidRDefault="0009688F" w:rsidP="00843995">
          <w:pPr>
            <w:pStyle w:val="ISOComments"/>
            <w:spacing w:before="60" w:after="60"/>
          </w:pPr>
          <w:r>
            <w:rPr>
              <w:rStyle w:val="MTEquationSection"/>
              <w:b/>
              <w:bCs/>
              <w:color w:val="auto"/>
              <w:sz w:val="22"/>
            </w:rPr>
            <w:t xml:space="preserve">DQWG comments and editorial observations </w:t>
          </w:r>
          <w:r w:rsidRPr="00CD37EB">
            <w:rPr>
              <w:rStyle w:val="MTEquationSection"/>
              <w:bCs/>
              <w:color w:val="auto"/>
              <w:sz w:val="20"/>
            </w:rPr>
            <w:t>(Please send all comments to</w:t>
          </w:r>
          <w:r>
            <w:rPr>
              <w:rStyle w:val="MTEquationSection"/>
              <w:bCs/>
              <w:color w:val="auto"/>
              <w:sz w:val="20"/>
            </w:rPr>
            <w:t xml:space="preserve"> R.Broekman)</w:t>
          </w:r>
        </w:p>
      </w:tc>
      <w:tc>
        <w:tcPr>
          <w:tcW w:w="2069" w:type="dxa"/>
          <w:tcBorders>
            <w:top w:val="single" w:sz="6" w:space="0" w:color="auto"/>
            <w:left w:val="single" w:sz="6" w:space="0" w:color="auto"/>
            <w:bottom w:val="single" w:sz="6" w:space="0" w:color="auto"/>
          </w:tcBorders>
        </w:tcPr>
        <w:p w:rsidR="0009688F" w:rsidRDefault="0009688F" w:rsidP="00E16CFB">
          <w:pPr>
            <w:pStyle w:val="ISOChange"/>
            <w:spacing w:before="60" w:after="60"/>
            <w:rPr>
              <w:bCs/>
            </w:rPr>
          </w:pPr>
          <w:r>
            <w:rPr>
              <w:bCs/>
            </w:rPr>
            <w:t>Date: 03 Sept 2018</w:t>
          </w:r>
        </w:p>
      </w:tc>
      <w:tc>
        <w:tcPr>
          <w:tcW w:w="4521" w:type="dxa"/>
          <w:tcBorders>
            <w:top w:val="single" w:sz="6" w:space="0" w:color="auto"/>
            <w:bottom w:val="single" w:sz="6" w:space="0" w:color="auto"/>
          </w:tcBorders>
        </w:tcPr>
        <w:p w:rsidR="0009688F" w:rsidRDefault="0009688F" w:rsidP="00E16CFB">
          <w:pPr>
            <w:pStyle w:val="ISOSecretObservations"/>
            <w:spacing w:before="60" w:after="60"/>
            <w:rPr>
              <w:bCs/>
              <w:sz w:val="20"/>
            </w:rPr>
          </w:pPr>
          <w:r>
            <w:rPr>
              <w:bCs/>
            </w:rPr>
            <w:t>Document:</w:t>
          </w:r>
          <w:r>
            <w:rPr>
              <w:b/>
              <w:sz w:val="20"/>
            </w:rPr>
            <w:t xml:space="preserve"> S-97 part C, Data Quality</w:t>
          </w:r>
        </w:p>
      </w:tc>
    </w:tr>
  </w:tbl>
  <w:p w:rsidR="0009688F" w:rsidRDefault="0009688F">
    <w:pPr>
      <w:pStyle w:val="Header"/>
    </w:pPr>
  </w:p>
  <w:tbl>
    <w:tblPr>
      <w:tblW w:w="157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41"/>
      <w:gridCol w:w="916"/>
      <w:gridCol w:w="1134"/>
      <w:gridCol w:w="1134"/>
      <w:gridCol w:w="615"/>
      <w:gridCol w:w="4455"/>
      <w:gridCol w:w="4253"/>
      <w:gridCol w:w="2552"/>
    </w:tblGrid>
    <w:tr w:rsidR="0009688F" w:rsidTr="00305FD1">
      <w:tblPrEx>
        <w:tblCellMar>
          <w:top w:w="0" w:type="dxa"/>
          <w:bottom w:w="0" w:type="dxa"/>
        </w:tblCellMar>
      </w:tblPrEx>
      <w:trPr>
        <w:cantSplit/>
        <w:jc w:val="center"/>
      </w:trPr>
      <w:tc>
        <w:tcPr>
          <w:tcW w:w="641" w:type="dxa"/>
        </w:tcPr>
        <w:p w:rsidR="0009688F" w:rsidRDefault="0009688F" w:rsidP="006D52E3">
          <w:pPr>
            <w:keepLines/>
            <w:spacing w:before="40" w:after="40" w:line="180" w:lineRule="exact"/>
            <w:jc w:val="center"/>
            <w:rPr>
              <w:sz w:val="16"/>
            </w:rPr>
          </w:pPr>
          <w:r>
            <w:rPr>
              <w:sz w:val="16"/>
            </w:rPr>
            <w:t>1</w:t>
          </w:r>
        </w:p>
      </w:tc>
      <w:tc>
        <w:tcPr>
          <w:tcW w:w="916" w:type="dxa"/>
        </w:tcPr>
        <w:p w:rsidR="0009688F" w:rsidRDefault="0009688F" w:rsidP="006D52E3">
          <w:pPr>
            <w:keepLines/>
            <w:spacing w:before="40" w:after="40" w:line="180" w:lineRule="exact"/>
            <w:jc w:val="center"/>
            <w:rPr>
              <w:sz w:val="16"/>
            </w:rPr>
          </w:pPr>
          <w:r>
            <w:rPr>
              <w:sz w:val="16"/>
            </w:rPr>
            <w:t>2</w:t>
          </w:r>
        </w:p>
      </w:tc>
      <w:tc>
        <w:tcPr>
          <w:tcW w:w="1134" w:type="dxa"/>
        </w:tcPr>
        <w:p w:rsidR="0009688F" w:rsidRDefault="0009688F" w:rsidP="006D52E3">
          <w:pPr>
            <w:keepLines/>
            <w:spacing w:before="40" w:after="40" w:line="180" w:lineRule="exact"/>
            <w:jc w:val="center"/>
            <w:rPr>
              <w:sz w:val="16"/>
            </w:rPr>
          </w:pPr>
          <w:r>
            <w:rPr>
              <w:sz w:val="16"/>
            </w:rPr>
            <w:t>(3)</w:t>
          </w:r>
        </w:p>
      </w:tc>
      <w:tc>
        <w:tcPr>
          <w:tcW w:w="1134" w:type="dxa"/>
        </w:tcPr>
        <w:p w:rsidR="0009688F" w:rsidRDefault="0009688F" w:rsidP="006D52E3">
          <w:pPr>
            <w:keepLines/>
            <w:spacing w:before="40" w:after="40" w:line="180" w:lineRule="exact"/>
            <w:jc w:val="center"/>
            <w:rPr>
              <w:sz w:val="16"/>
            </w:rPr>
          </w:pPr>
          <w:r>
            <w:rPr>
              <w:sz w:val="16"/>
            </w:rPr>
            <w:t>4</w:t>
          </w:r>
        </w:p>
      </w:tc>
      <w:tc>
        <w:tcPr>
          <w:tcW w:w="615" w:type="dxa"/>
        </w:tcPr>
        <w:p w:rsidR="0009688F" w:rsidRDefault="0009688F" w:rsidP="006D52E3">
          <w:pPr>
            <w:keepLines/>
            <w:spacing w:before="40" w:after="40" w:line="180" w:lineRule="exact"/>
            <w:jc w:val="center"/>
            <w:rPr>
              <w:sz w:val="16"/>
            </w:rPr>
          </w:pPr>
          <w:r>
            <w:rPr>
              <w:sz w:val="16"/>
            </w:rPr>
            <w:t>5</w:t>
          </w:r>
        </w:p>
      </w:tc>
      <w:tc>
        <w:tcPr>
          <w:tcW w:w="4455" w:type="dxa"/>
        </w:tcPr>
        <w:p w:rsidR="0009688F" w:rsidRDefault="0009688F" w:rsidP="006D52E3">
          <w:pPr>
            <w:keepLines/>
            <w:spacing w:before="40" w:after="40" w:line="180" w:lineRule="exact"/>
            <w:jc w:val="center"/>
            <w:rPr>
              <w:sz w:val="16"/>
            </w:rPr>
          </w:pPr>
          <w:r>
            <w:rPr>
              <w:sz w:val="16"/>
            </w:rPr>
            <w:t>(6)</w:t>
          </w:r>
        </w:p>
      </w:tc>
      <w:tc>
        <w:tcPr>
          <w:tcW w:w="4253" w:type="dxa"/>
        </w:tcPr>
        <w:p w:rsidR="0009688F" w:rsidRDefault="0009688F" w:rsidP="006D52E3">
          <w:pPr>
            <w:keepLines/>
            <w:spacing w:before="40" w:after="40" w:line="180" w:lineRule="exact"/>
            <w:jc w:val="center"/>
            <w:rPr>
              <w:sz w:val="16"/>
            </w:rPr>
          </w:pPr>
          <w:r>
            <w:rPr>
              <w:sz w:val="16"/>
            </w:rPr>
            <w:t>(7)</w:t>
          </w:r>
        </w:p>
      </w:tc>
      <w:tc>
        <w:tcPr>
          <w:tcW w:w="2552" w:type="dxa"/>
        </w:tcPr>
        <w:p w:rsidR="0009688F" w:rsidRDefault="0009688F">
          <w:pPr>
            <w:keepLines/>
            <w:spacing w:before="40" w:after="40" w:line="180" w:lineRule="exact"/>
            <w:jc w:val="center"/>
            <w:rPr>
              <w:sz w:val="16"/>
            </w:rPr>
          </w:pPr>
        </w:p>
      </w:tc>
    </w:tr>
    <w:tr w:rsidR="0009688F" w:rsidTr="00305FD1">
      <w:tblPrEx>
        <w:tblCellMar>
          <w:top w:w="0" w:type="dxa"/>
          <w:bottom w:w="0" w:type="dxa"/>
        </w:tblCellMar>
      </w:tblPrEx>
      <w:trPr>
        <w:cantSplit/>
        <w:trHeight w:val="1134"/>
        <w:jc w:val="center"/>
      </w:trPr>
      <w:tc>
        <w:tcPr>
          <w:tcW w:w="641" w:type="dxa"/>
          <w:textDirection w:val="tbRl"/>
        </w:tcPr>
        <w:p w:rsidR="0009688F" w:rsidRDefault="0009688F" w:rsidP="006D52E3">
          <w:pPr>
            <w:keepLines/>
            <w:spacing w:before="100" w:after="60" w:line="190" w:lineRule="exact"/>
            <w:ind w:left="113" w:right="113"/>
            <w:jc w:val="center"/>
            <w:rPr>
              <w:b/>
              <w:sz w:val="16"/>
            </w:rPr>
          </w:pPr>
          <w:r>
            <w:rPr>
              <w:b/>
              <w:sz w:val="16"/>
            </w:rPr>
            <w:t>Component</w:t>
          </w:r>
        </w:p>
      </w:tc>
      <w:tc>
        <w:tcPr>
          <w:tcW w:w="916" w:type="dxa"/>
        </w:tcPr>
        <w:p w:rsidR="0009688F" w:rsidRDefault="0009688F">
          <w:pPr>
            <w:keepLines/>
            <w:spacing w:before="100" w:after="60" w:line="190" w:lineRule="exact"/>
            <w:jc w:val="center"/>
            <w:rPr>
              <w:b/>
              <w:sz w:val="16"/>
            </w:rPr>
          </w:pPr>
          <w:r>
            <w:rPr>
              <w:b/>
              <w:sz w:val="16"/>
            </w:rPr>
            <w:t>CO</w:t>
          </w:r>
          <w:r>
            <w:rPr>
              <w:b/>
              <w:bCs/>
              <w:position w:val="6"/>
              <w:sz w:val="12"/>
            </w:rPr>
            <w:t>1</w:t>
          </w:r>
          <w:r>
            <w:rPr>
              <w:b/>
              <w:sz w:val="16"/>
            </w:rPr>
            <w:br/>
          </w:r>
        </w:p>
      </w:tc>
      <w:tc>
        <w:tcPr>
          <w:tcW w:w="1134" w:type="dxa"/>
        </w:tcPr>
        <w:p w:rsidR="0009688F" w:rsidRDefault="0009688F">
          <w:pPr>
            <w:keepLines/>
            <w:spacing w:before="100" w:after="60" w:line="190" w:lineRule="exact"/>
            <w:jc w:val="center"/>
            <w:rPr>
              <w:b/>
              <w:sz w:val="16"/>
            </w:rPr>
          </w:pPr>
          <w:r>
            <w:rPr>
              <w:b/>
              <w:sz w:val="16"/>
            </w:rPr>
            <w:t>Clause No./</w:t>
          </w:r>
          <w:r>
            <w:rPr>
              <w:b/>
              <w:sz w:val="16"/>
            </w:rPr>
            <w:br/>
            <w:t>Subclause No./</w:t>
          </w:r>
          <w:r>
            <w:rPr>
              <w:b/>
              <w:sz w:val="16"/>
            </w:rPr>
            <w:br/>
            <w:t>Annex</w:t>
          </w:r>
          <w:r>
            <w:rPr>
              <w:b/>
              <w:sz w:val="16"/>
            </w:rPr>
            <w:br/>
          </w:r>
          <w:r>
            <w:rPr>
              <w:bCs/>
              <w:sz w:val="16"/>
            </w:rPr>
            <w:t>(e.g. 3.1)</w:t>
          </w:r>
        </w:p>
      </w:tc>
      <w:tc>
        <w:tcPr>
          <w:tcW w:w="1134" w:type="dxa"/>
        </w:tcPr>
        <w:p w:rsidR="0009688F" w:rsidRDefault="0009688F">
          <w:pPr>
            <w:keepLines/>
            <w:spacing w:before="100" w:after="60" w:line="190" w:lineRule="exact"/>
            <w:jc w:val="center"/>
            <w:rPr>
              <w:b/>
              <w:sz w:val="16"/>
            </w:rPr>
          </w:pPr>
          <w:r>
            <w:rPr>
              <w:b/>
              <w:sz w:val="16"/>
            </w:rPr>
            <w:t>Paragraph/</w:t>
          </w:r>
          <w:r>
            <w:rPr>
              <w:b/>
              <w:sz w:val="16"/>
            </w:rPr>
            <w:br/>
            <w:t>Figure/Table/Note</w:t>
          </w:r>
          <w:r>
            <w:rPr>
              <w:b/>
              <w:sz w:val="16"/>
            </w:rPr>
            <w:br/>
          </w:r>
          <w:r>
            <w:rPr>
              <w:bCs/>
              <w:sz w:val="16"/>
            </w:rPr>
            <w:t>(e.g. Table 1)</w:t>
          </w:r>
        </w:p>
      </w:tc>
      <w:tc>
        <w:tcPr>
          <w:tcW w:w="615" w:type="dxa"/>
        </w:tcPr>
        <w:p w:rsidR="0009688F" w:rsidRDefault="0009688F">
          <w:pPr>
            <w:keepLines/>
            <w:spacing w:before="100" w:after="60" w:line="190" w:lineRule="exact"/>
            <w:jc w:val="center"/>
            <w:rPr>
              <w:b/>
              <w:sz w:val="16"/>
            </w:rPr>
          </w:pPr>
          <w:r>
            <w:rPr>
              <w:b/>
              <w:sz w:val="16"/>
            </w:rPr>
            <w:t>Type of com-ment</w:t>
          </w:r>
          <w:r>
            <w:rPr>
              <w:b/>
              <w:bCs/>
              <w:position w:val="6"/>
              <w:sz w:val="12"/>
            </w:rPr>
            <w:t>2</w:t>
          </w:r>
        </w:p>
      </w:tc>
      <w:tc>
        <w:tcPr>
          <w:tcW w:w="4455" w:type="dxa"/>
        </w:tcPr>
        <w:p w:rsidR="0009688F" w:rsidRDefault="0009688F">
          <w:pPr>
            <w:keepLines/>
            <w:spacing w:before="100" w:after="60" w:line="190" w:lineRule="exact"/>
            <w:jc w:val="center"/>
            <w:rPr>
              <w:b/>
              <w:sz w:val="16"/>
            </w:rPr>
          </w:pPr>
          <w:r>
            <w:rPr>
              <w:b/>
              <w:sz w:val="16"/>
            </w:rPr>
            <w:t>Comment (justification for change) by the CO</w:t>
          </w:r>
          <w:r w:rsidRPr="00786EDA">
            <w:rPr>
              <w:b/>
              <w:sz w:val="16"/>
              <w:szCs w:val="16"/>
              <w:vertAlign w:val="superscript"/>
            </w:rPr>
            <w:t>3</w:t>
          </w:r>
        </w:p>
      </w:tc>
      <w:tc>
        <w:tcPr>
          <w:tcW w:w="4253" w:type="dxa"/>
        </w:tcPr>
        <w:p w:rsidR="0009688F" w:rsidRDefault="0009688F">
          <w:pPr>
            <w:keepLines/>
            <w:spacing w:before="100" w:after="60" w:line="190" w:lineRule="exact"/>
            <w:jc w:val="center"/>
            <w:rPr>
              <w:b/>
              <w:sz w:val="16"/>
            </w:rPr>
          </w:pPr>
          <w:r>
            <w:rPr>
              <w:b/>
              <w:sz w:val="16"/>
            </w:rPr>
            <w:t>Proposed change by the CO</w:t>
          </w:r>
        </w:p>
      </w:tc>
      <w:tc>
        <w:tcPr>
          <w:tcW w:w="2552" w:type="dxa"/>
        </w:tcPr>
        <w:p w:rsidR="0009688F" w:rsidRDefault="0009688F">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09688F" w:rsidRDefault="0009688F">
    <w:pPr>
      <w:pStyle w:val="Header"/>
      <w:rPr>
        <w:sz w:val="2"/>
      </w:rPr>
    </w:pPr>
  </w:p>
  <w:p w:rsidR="0009688F" w:rsidRDefault="0009688F">
    <w:pPr>
      <w:pStyle w:val="Header"/>
      <w:spacing w:line="14" w:lineRule="exact"/>
      <w:rPr>
        <w:sz w:val="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09688F">
      <w:tblPrEx>
        <w:tblCellMar>
          <w:top w:w="0" w:type="dxa"/>
          <w:bottom w:w="0" w:type="dxa"/>
        </w:tblCellMar>
      </w:tblPrEx>
      <w:trPr>
        <w:cantSplit/>
        <w:jc w:val="center"/>
      </w:trPr>
      <w:tc>
        <w:tcPr>
          <w:tcW w:w="8572" w:type="dxa"/>
          <w:tcBorders>
            <w:top w:val="nil"/>
            <w:left w:val="nil"/>
            <w:bottom w:val="nil"/>
            <w:right w:val="nil"/>
          </w:tcBorders>
        </w:tcPr>
        <w:p w:rsidR="0009688F" w:rsidRDefault="0009688F">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09688F" w:rsidRDefault="0009688F">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09688F" w:rsidRDefault="0009688F">
          <w:pPr>
            <w:pStyle w:val="ISOSecretObservations"/>
            <w:spacing w:before="60" w:after="60"/>
            <w:rPr>
              <w:bCs/>
            </w:rPr>
          </w:pPr>
          <w:r>
            <w:rPr>
              <w:bCs/>
            </w:rPr>
            <w:t>Document:</w:t>
          </w:r>
          <w:r>
            <w:rPr>
              <w:b/>
            </w:rPr>
            <w:t xml:space="preserve"> </w:t>
          </w:r>
          <w:r>
            <w:rPr>
              <w:b/>
              <w:sz w:val="20"/>
            </w:rPr>
            <w:t>ISO/</w:t>
          </w:r>
        </w:p>
      </w:tc>
    </w:tr>
  </w:tbl>
  <w:p w:rsidR="0009688F" w:rsidRDefault="0009688F">
    <w:pPr>
      <w:pStyle w:val="Head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09688F">
      <w:tblPrEx>
        <w:tblCellMar>
          <w:top w:w="0" w:type="dxa"/>
          <w:bottom w:w="0" w:type="dxa"/>
        </w:tblCellMar>
      </w:tblPrEx>
      <w:trPr>
        <w:cantSplit/>
        <w:jc w:val="center"/>
      </w:trPr>
      <w:tc>
        <w:tcPr>
          <w:tcW w:w="539" w:type="dxa"/>
        </w:tcPr>
        <w:p w:rsidR="0009688F" w:rsidRDefault="0009688F">
          <w:pPr>
            <w:keepLines/>
            <w:spacing w:before="40" w:after="40" w:line="180" w:lineRule="exact"/>
            <w:jc w:val="center"/>
            <w:rPr>
              <w:sz w:val="16"/>
            </w:rPr>
          </w:pPr>
          <w:r>
            <w:rPr>
              <w:sz w:val="16"/>
            </w:rPr>
            <w:t>1</w:t>
          </w:r>
        </w:p>
      </w:tc>
      <w:tc>
        <w:tcPr>
          <w:tcW w:w="1814" w:type="dxa"/>
        </w:tcPr>
        <w:p w:rsidR="0009688F" w:rsidRDefault="0009688F">
          <w:pPr>
            <w:keepLines/>
            <w:spacing w:before="40" w:after="40" w:line="180" w:lineRule="exact"/>
            <w:jc w:val="center"/>
            <w:rPr>
              <w:sz w:val="16"/>
            </w:rPr>
          </w:pPr>
          <w:r>
            <w:rPr>
              <w:sz w:val="16"/>
            </w:rPr>
            <w:t>2</w:t>
          </w:r>
        </w:p>
      </w:tc>
      <w:tc>
        <w:tcPr>
          <w:tcW w:w="1134" w:type="dxa"/>
        </w:tcPr>
        <w:p w:rsidR="0009688F" w:rsidRDefault="0009688F">
          <w:pPr>
            <w:keepLines/>
            <w:spacing w:before="40" w:after="40" w:line="180" w:lineRule="exact"/>
            <w:jc w:val="center"/>
            <w:rPr>
              <w:sz w:val="16"/>
            </w:rPr>
          </w:pPr>
          <w:r>
            <w:rPr>
              <w:sz w:val="16"/>
            </w:rPr>
            <w:t>3</w:t>
          </w:r>
        </w:p>
      </w:tc>
      <w:tc>
        <w:tcPr>
          <w:tcW w:w="709" w:type="dxa"/>
        </w:tcPr>
        <w:p w:rsidR="0009688F" w:rsidRDefault="0009688F">
          <w:pPr>
            <w:keepLines/>
            <w:spacing w:before="40" w:after="40" w:line="180" w:lineRule="exact"/>
            <w:jc w:val="center"/>
            <w:rPr>
              <w:sz w:val="16"/>
            </w:rPr>
          </w:pPr>
          <w:r>
            <w:rPr>
              <w:sz w:val="16"/>
            </w:rPr>
            <w:t>4</w:t>
          </w:r>
        </w:p>
      </w:tc>
      <w:tc>
        <w:tcPr>
          <w:tcW w:w="4394" w:type="dxa"/>
        </w:tcPr>
        <w:p w:rsidR="0009688F" w:rsidRDefault="0009688F">
          <w:pPr>
            <w:keepLines/>
            <w:spacing w:before="40" w:after="40" w:line="180" w:lineRule="exact"/>
            <w:jc w:val="center"/>
            <w:rPr>
              <w:sz w:val="16"/>
            </w:rPr>
          </w:pPr>
          <w:r>
            <w:rPr>
              <w:sz w:val="16"/>
            </w:rPr>
            <w:t>5</w:t>
          </w:r>
        </w:p>
      </w:tc>
      <w:tc>
        <w:tcPr>
          <w:tcW w:w="3828" w:type="dxa"/>
        </w:tcPr>
        <w:p w:rsidR="0009688F" w:rsidRDefault="0009688F">
          <w:pPr>
            <w:keepLines/>
            <w:spacing w:before="40" w:after="40" w:line="180" w:lineRule="exact"/>
            <w:jc w:val="center"/>
            <w:rPr>
              <w:sz w:val="16"/>
            </w:rPr>
          </w:pPr>
          <w:r>
            <w:rPr>
              <w:sz w:val="16"/>
            </w:rPr>
            <w:t>6</w:t>
          </w:r>
        </w:p>
      </w:tc>
      <w:tc>
        <w:tcPr>
          <w:tcW w:w="3459" w:type="dxa"/>
        </w:tcPr>
        <w:p w:rsidR="0009688F" w:rsidRDefault="0009688F">
          <w:pPr>
            <w:keepLines/>
            <w:spacing w:before="40" w:after="40" w:line="180" w:lineRule="exact"/>
            <w:jc w:val="center"/>
            <w:rPr>
              <w:sz w:val="16"/>
            </w:rPr>
          </w:pPr>
          <w:r>
            <w:rPr>
              <w:sz w:val="16"/>
            </w:rPr>
            <w:t>7</w:t>
          </w:r>
        </w:p>
      </w:tc>
    </w:tr>
    <w:tr w:rsidR="0009688F">
      <w:tblPrEx>
        <w:tblCellMar>
          <w:top w:w="0" w:type="dxa"/>
          <w:bottom w:w="0" w:type="dxa"/>
        </w:tblCellMar>
      </w:tblPrEx>
      <w:trPr>
        <w:cantSplit/>
        <w:jc w:val="center"/>
      </w:trPr>
      <w:tc>
        <w:tcPr>
          <w:tcW w:w="539" w:type="dxa"/>
        </w:tcPr>
        <w:p w:rsidR="0009688F" w:rsidRDefault="0009688F">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09688F" w:rsidRDefault="0009688F">
          <w:pPr>
            <w:keepLines/>
            <w:spacing w:before="100" w:after="60" w:line="190" w:lineRule="exact"/>
            <w:jc w:val="center"/>
            <w:rPr>
              <w:b/>
              <w:sz w:val="16"/>
            </w:rPr>
          </w:pPr>
          <w:r>
            <w:rPr>
              <w:b/>
              <w:sz w:val="16"/>
            </w:rPr>
            <w:t>Claus</w:t>
          </w:r>
          <w:r>
            <w:rPr>
              <w:b/>
              <w:spacing w:val="20"/>
              <w:sz w:val="16"/>
            </w:rPr>
            <w:t>e/</w:t>
          </w:r>
          <w:r>
            <w:rPr>
              <w:b/>
              <w:sz w:val="16"/>
            </w:rPr>
            <w:br/>
            <w:t>Subclause/</w:t>
          </w:r>
          <w:r>
            <w:rPr>
              <w:b/>
              <w:sz w:val="16"/>
            </w:rPr>
            <w:br/>
            <w:t>Annex/Figure/Table</w:t>
          </w:r>
          <w:r>
            <w:rPr>
              <w:b/>
              <w:sz w:val="16"/>
            </w:rPr>
            <w:br/>
          </w:r>
          <w:r>
            <w:rPr>
              <w:bCs/>
              <w:sz w:val="16"/>
            </w:rPr>
            <w:t>(e.g. 3.1, Table 2)</w:t>
          </w:r>
        </w:p>
      </w:tc>
      <w:tc>
        <w:tcPr>
          <w:tcW w:w="1134" w:type="dxa"/>
        </w:tcPr>
        <w:p w:rsidR="0009688F" w:rsidRDefault="0009688F">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09688F" w:rsidRDefault="0009688F">
          <w:pPr>
            <w:keepLines/>
            <w:spacing w:before="100" w:after="60" w:line="190" w:lineRule="exact"/>
            <w:jc w:val="center"/>
            <w:rPr>
              <w:b/>
              <w:sz w:val="16"/>
            </w:rPr>
          </w:pPr>
          <w:r>
            <w:rPr>
              <w:b/>
              <w:sz w:val="16"/>
            </w:rPr>
            <w:t>Type of com-ment</w:t>
          </w:r>
          <w:r>
            <w:rPr>
              <w:b/>
              <w:bCs/>
              <w:position w:val="6"/>
              <w:sz w:val="12"/>
            </w:rPr>
            <w:t>2</w:t>
          </w:r>
        </w:p>
      </w:tc>
      <w:tc>
        <w:tcPr>
          <w:tcW w:w="4394" w:type="dxa"/>
        </w:tcPr>
        <w:p w:rsidR="0009688F" w:rsidRDefault="0009688F">
          <w:pPr>
            <w:keepLines/>
            <w:spacing w:before="100" w:after="60" w:line="190" w:lineRule="exact"/>
            <w:jc w:val="center"/>
            <w:rPr>
              <w:b/>
              <w:sz w:val="16"/>
            </w:rPr>
          </w:pPr>
          <w:r>
            <w:rPr>
              <w:b/>
              <w:sz w:val="16"/>
            </w:rPr>
            <w:t>Comment (justification for change)</w:t>
          </w:r>
        </w:p>
      </w:tc>
      <w:tc>
        <w:tcPr>
          <w:tcW w:w="3828" w:type="dxa"/>
        </w:tcPr>
        <w:p w:rsidR="0009688F" w:rsidRDefault="0009688F">
          <w:pPr>
            <w:keepLines/>
            <w:spacing w:before="100" w:after="60" w:line="190" w:lineRule="exact"/>
            <w:jc w:val="center"/>
            <w:rPr>
              <w:b/>
              <w:sz w:val="16"/>
            </w:rPr>
          </w:pPr>
          <w:r>
            <w:rPr>
              <w:b/>
              <w:sz w:val="16"/>
            </w:rPr>
            <w:t>Proposed change</w:t>
          </w:r>
        </w:p>
      </w:tc>
      <w:tc>
        <w:tcPr>
          <w:tcW w:w="3459" w:type="dxa"/>
        </w:tcPr>
        <w:p w:rsidR="0009688F" w:rsidRDefault="0009688F">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09688F" w:rsidRDefault="0009688F">
    <w:pPr>
      <w:pStyle w:val="Header"/>
      <w:rPr>
        <w:sz w:val="2"/>
      </w:rPr>
    </w:pPr>
  </w:p>
  <w:p w:rsidR="0009688F" w:rsidRDefault="0009688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9A5"/>
    <w:multiLevelType w:val="hybridMultilevel"/>
    <w:tmpl w:val="F7D43B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786EDA"/>
    <w:rsid w:val="00004EAD"/>
    <w:rsid w:val="0000519A"/>
    <w:rsid w:val="00071C12"/>
    <w:rsid w:val="000758BB"/>
    <w:rsid w:val="0007782A"/>
    <w:rsid w:val="0009688F"/>
    <w:rsid w:val="00097546"/>
    <w:rsid w:val="000A0C2B"/>
    <w:rsid w:val="000A7778"/>
    <w:rsid w:val="000B4015"/>
    <w:rsid w:val="000B6E75"/>
    <w:rsid w:val="000C24AD"/>
    <w:rsid w:val="000C25F7"/>
    <w:rsid w:val="000C5683"/>
    <w:rsid w:val="000F43EE"/>
    <w:rsid w:val="001155A6"/>
    <w:rsid w:val="00121A66"/>
    <w:rsid w:val="00127125"/>
    <w:rsid w:val="001521CC"/>
    <w:rsid w:val="00157888"/>
    <w:rsid w:val="00167C73"/>
    <w:rsid w:val="0018649F"/>
    <w:rsid w:val="001921E6"/>
    <w:rsid w:val="001A10AA"/>
    <w:rsid w:val="001B044E"/>
    <w:rsid w:val="001B7774"/>
    <w:rsid w:val="001D58C2"/>
    <w:rsid w:val="001D6B15"/>
    <w:rsid w:val="001E23F5"/>
    <w:rsid w:val="001E537F"/>
    <w:rsid w:val="001F1D85"/>
    <w:rsid w:val="00212AE4"/>
    <w:rsid w:val="00227696"/>
    <w:rsid w:val="00230D05"/>
    <w:rsid w:val="00260B13"/>
    <w:rsid w:val="00274A1E"/>
    <w:rsid w:val="0028167E"/>
    <w:rsid w:val="002915FE"/>
    <w:rsid w:val="002B259A"/>
    <w:rsid w:val="002C1B82"/>
    <w:rsid w:val="002D2747"/>
    <w:rsid w:val="002D6D28"/>
    <w:rsid w:val="002E0B26"/>
    <w:rsid w:val="002E194D"/>
    <w:rsid w:val="0030377A"/>
    <w:rsid w:val="00305FD1"/>
    <w:rsid w:val="00311A11"/>
    <w:rsid w:val="00312416"/>
    <w:rsid w:val="00324A5E"/>
    <w:rsid w:val="00325A51"/>
    <w:rsid w:val="00337279"/>
    <w:rsid w:val="00361CA6"/>
    <w:rsid w:val="00364651"/>
    <w:rsid w:val="00364C71"/>
    <w:rsid w:val="00375A4F"/>
    <w:rsid w:val="00386B89"/>
    <w:rsid w:val="00393E9D"/>
    <w:rsid w:val="00396350"/>
    <w:rsid w:val="003A7154"/>
    <w:rsid w:val="003B2930"/>
    <w:rsid w:val="003F26EC"/>
    <w:rsid w:val="003F43C8"/>
    <w:rsid w:val="003F7FAF"/>
    <w:rsid w:val="004118BC"/>
    <w:rsid w:val="00414036"/>
    <w:rsid w:val="00421F9E"/>
    <w:rsid w:val="0042419A"/>
    <w:rsid w:val="0045222D"/>
    <w:rsid w:val="00455580"/>
    <w:rsid w:val="00467708"/>
    <w:rsid w:val="004857C5"/>
    <w:rsid w:val="00490371"/>
    <w:rsid w:val="0049109E"/>
    <w:rsid w:val="004E6497"/>
    <w:rsid w:val="004F0D9B"/>
    <w:rsid w:val="005007A0"/>
    <w:rsid w:val="00522866"/>
    <w:rsid w:val="00542102"/>
    <w:rsid w:val="00551523"/>
    <w:rsid w:val="005554D0"/>
    <w:rsid w:val="00560CAC"/>
    <w:rsid w:val="00573D66"/>
    <w:rsid w:val="00584FD2"/>
    <w:rsid w:val="005875B7"/>
    <w:rsid w:val="005A6237"/>
    <w:rsid w:val="005A6A82"/>
    <w:rsid w:val="005A7AAD"/>
    <w:rsid w:val="005B55C8"/>
    <w:rsid w:val="00603C9B"/>
    <w:rsid w:val="006051AA"/>
    <w:rsid w:val="0063723C"/>
    <w:rsid w:val="006403AC"/>
    <w:rsid w:val="00645567"/>
    <w:rsid w:val="00662268"/>
    <w:rsid w:val="00663358"/>
    <w:rsid w:val="00666B75"/>
    <w:rsid w:val="006711EC"/>
    <w:rsid w:val="00676C33"/>
    <w:rsid w:val="00682903"/>
    <w:rsid w:val="00691B91"/>
    <w:rsid w:val="00697A4F"/>
    <w:rsid w:val="006A1F33"/>
    <w:rsid w:val="006A255F"/>
    <w:rsid w:val="006C71F3"/>
    <w:rsid w:val="006D52E3"/>
    <w:rsid w:val="006E371A"/>
    <w:rsid w:val="006E7756"/>
    <w:rsid w:val="006F006D"/>
    <w:rsid w:val="006F623D"/>
    <w:rsid w:val="006F6B47"/>
    <w:rsid w:val="00700C8A"/>
    <w:rsid w:val="0070494C"/>
    <w:rsid w:val="00707401"/>
    <w:rsid w:val="00720F72"/>
    <w:rsid w:val="00722DAD"/>
    <w:rsid w:val="007422BB"/>
    <w:rsid w:val="00755CC7"/>
    <w:rsid w:val="00756563"/>
    <w:rsid w:val="00756CC4"/>
    <w:rsid w:val="00772E96"/>
    <w:rsid w:val="00783726"/>
    <w:rsid w:val="007842C1"/>
    <w:rsid w:val="00786EDA"/>
    <w:rsid w:val="007A17EB"/>
    <w:rsid w:val="007A4D80"/>
    <w:rsid w:val="007B7F6A"/>
    <w:rsid w:val="007D29D3"/>
    <w:rsid w:val="007E13AC"/>
    <w:rsid w:val="007E2CB9"/>
    <w:rsid w:val="007E3D2E"/>
    <w:rsid w:val="007F2E7A"/>
    <w:rsid w:val="007F6E91"/>
    <w:rsid w:val="0081446E"/>
    <w:rsid w:val="008212E0"/>
    <w:rsid w:val="00843995"/>
    <w:rsid w:val="00855FD0"/>
    <w:rsid w:val="00856D2B"/>
    <w:rsid w:val="008576EB"/>
    <w:rsid w:val="00866E14"/>
    <w:rsid w:val="00870559"/>
    <w:rsid w:val="00873B3B"/>
    <w:rsid w:val="0088742D"/>
    <w:rsid w:val="008A0B52"/>
    <w:rsid w:val="008B4846"/>
    <w:rsid w:val="008C4D90"/>
    <w:rsid w:val="008D0291"/>
    <w:rsid w:val="008D0968"/>
    <w:rsid w:val="008D175B"/>
    <w:rsid w:val="008E6EC5"/>
    <w:rsid w:val="00905833"/>
    <w:rsid w:val="0090658D"/>
    <w:rsid w:val="00907E01"/>
    <w:rsid w:val="009166BC"/>
    <w:rsid w:val="009311D7"/>
    <w:rsid w:val="00931508"/>
    <w:rsid w:val="009533B2"/>
    <w:rsid w:val="0096036E"/>
    <w:rsid w:val="00960623"/>
    <w:rsid w:val="009A4E37"/>
    <w:rsid w:val="009B0132"/>
    <w:rsid w:val="009B442F"/>
    <w:rsid w:val="009D4F14"/>
    <w:rsid w:val="009E2DFF"/>
    <w:rsid w:val="00A036FF"/>
    <w:rsid w:val="00A0581E"/>
    <w:rsid w:val="00A26C02"/>
    <w:rsid w:val="00A3599E"/>
    <w:rsid w:val="00A3617D"/>
    <w:rsid w:val="00A4020F"/>
    <w:rsid w:val="00A41053"/>
    <w:rsid w:val="00A647FF"/>
    <w:rsid w:val="00A77D5A"/>
    <w:rsid w:val="00A87D73"/>
    <w:rsid w:val="00A95520"/>
    <w:rsid w:val="00AA0B37"/>
    <w:rsid w:val="00AB0E5B"/>
    <w:rsid w:val="00AC1702"/>
    <w:rsid w:val="00AF6BCB"/>
    <w:rsid w:val="00B005EE"/>
    <w:rsid w:val="00B03425"/>
    <w:rsid w:val="00B0363D"/>
    <w:rsid w:val="00B15A99"/>
    <w:rsid w:val="00B22F11"/>
    <w:rsid w:val="00B23CA1"/>
    <w:rsid w:val="00B432B8"/>
    <w:rsid w:val="00B663E6"/>
    <w:rsid w:val="00B72E29"/>
    <w:rsid w:val="00B8696B"/>
    <w:rsid w:val="00BD66F4"/>
    <w:rsid w:val="00BE2ED3"/>
    <w:rsid w:val="00BF3A70"/>
    <w:rsid w:val="00C241C8"/>
    <w:rsid w:val="00C26B2A"/>
    <w:rsid w:val="00C309C3"/>
    <w:rsid w:val="00C342BD"/>
    <w:rsid w:val="00C4647A"/>
    <w:rsid w:val="00C578BF"/>
    <w:rsid w:val="00C844B2"/>
    <w:rsid w:val="00C92596"/>
    <w:rsid w:val="00CC63B2"/>
    <w:rsid w:val="00CD37EB"/>
    <w:rsid w:val="00D120AC"/>
    <w:rsid w:val="00D208FB"/>
    <w:rsid w:val="00D27063"/>
    <w:rsid w:val="00D30E34"/>
    <w:rsid w:val="00D36BF1"/>
    <w:rsid w:val="00D372DE"/>
    <w:rsid w:val="00D4745E"/>
    <w:rsid w:val="00D63232"/>
    <w:rsid w:val="00D6324D"/>
    <w:rsid w:val="00D760DA"/>
    <w:rsid w:val="00D7760A"/>
    <w:rsid w:val="00DA3228"/>
    <w:rsid w:val="00DA7614"/>
    <w:rsid w:val="00DB397E"/>
    <w:rsid w:val="00DE0620"/>
    <w:rsid w:val="00DF0FC2"/>
    <w:rsid w:val="00E07B15"/>
    <w:rsid w:val="00E11B9F"/>
    <w:rsid w:val="00E12C3A"/>
    <w:rsid w:val="00E16CFB"/>
    <w:rsid w:val="00E238D3"/>
    <w:rsid w:val="00E811E8"/>
    <w:rsid w:val="00E9530C"/>
    <w:rsid w:val="00EB4E30"/>
    <w:rsid w:val="00EE5AE2"/>
    <w:rsid w:val="00F40007"/>
    <w:rsid w:val="00F45A70"/>
    <w:rsid w:val="00F60C55"/>
    <w:rsid w:val="00F62605"/>
    <w:rsid w:val="00F6421F"/>
    <w:rsid w:val="00F65A3F"/>
    <w:rsid w:val="00F66B20"/>
    <w:rsid w:val="00F67ACC"/>
    <w:rsid w:val="00F710A6"/>
    <w:rsid w:val="00F8353E"/>
    <w:rsid w:val="00F86F72"/>
    <w:rsid w:val="00F94BF1"/>
    <w:rsid w:val="00FB0BDE"/>
    <w:rsid w:val="00FB1FDD"/>
    <w:rsid w:val="00FB7208"/>
    <w:rsid w:val="00FD50B9"/>
    <w:rsid w:val="00FE07AA"/>
    <w:rsid w:val="00FE3101"/>
    <w:rsid w:val="00FE7D88"/>
    <w:rsid w:val="00FF08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1CFCF196-1003-4760-9342-DEEFA1EC7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en-GB" w:eastAsia="en-US"/>
    </w:rPr>
  </w:style>
  <w:style w:type="paragraph" w:styleId="Heading1">
    <w:name w:val="heading 1"/>
    <w:basedOn w:val="Normal"/>
    <w:next w:val="Normal"/>
    <w:qFormat/>
    <w:pPr>
      <w:keepNext/>
      <w:spacing w:before="120" w:after="200"/>
      <w:outlineLvl w:val="0"/>
    </w:pPr>
    <w:rPr>
      <w:b/>
      <w:sz w:val="24"/>
    </w:rPr>
  </w:style>
  <w:style w:type="paragraph" w:styleId="Heading2">
    <w:name w:val="heading 2"/>
    <w:basedOn w:val="Heading1"/>
    <w:next w:val="Normal"/>
    <w:qFormat/>
    <w:pPr>
      <w:spacing w:before="0"/>
      <w:ind w:left="567" w:hanging="567"/>
      <w:outlineLvl w:val="1"/>
    </w:pPr>
    <w:rPr>
      <w:sz w:val="22"/>
    </w:rPr>
  </w:style>
  <w:style w:type="paragraph" w:styleId="Heading3">
    <w:name w:val="heading 3"/>
    <w:basedOn w:val="Heading2"/>
    <w:next w:val="Normal"/>
    <w:qFormat/>
    <w:pPr>
      <w:outlineLvl w:val="2"/>
    </w:pPr>
    <w:rPr>
      <w:b w:val="0"/>
    </w:rPr>
  </w:style>
  <w:style w:type="paragraph" w:styleId="Heading4">
    <w:name w:val="heading 4"/>
    <w:basedOn w:val="Heading3"/>
    <w:next w:val="Normal"/>
    <w:qFormat/>
    <w:pPr>
      <w:outlineLvl w:val="3"/>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Footer"/>
  </w:style>
  <w:style w:type="paragraph" w:styleId="Footer">
    <w:name w:val="footer"/>
    <w:basedOn w:val="Normal"/>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PageNumber">
    <w:name w:val="page number"/>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customStyle="1" w:styleId="mtequationsection0">
    <w:name w:val="mtequationsection"/>
    <w:basedOn w:val="DefaultParagraphFont"/>
  </w:style>
  <w:style w:type="paragraph" w:styleId="CommentText">
    <w:name w:val="annotation text"/>
    <w:basedOn w:val="Normal"/>
    <w:link w:val="CommentTextChar"/>
    <w:uiPriority w:val="99"/>
    <w:rsid w:val="006051AA"/>
    <w:pPr>
      <w:spacing w:after="240" w:line="230" w:lineRule="atLeast"/>
    </w:pPr>
    <w:rPr>
      <w:rFonts w:eastAsia="MS Mincho"/>
      <w:sz w:val="20"/>
      <w:lang w:val="de-DE" w:eastAsia="ja-JP"/>
    </w:rPr>
  </w:style>
  <w:style w:type="paragraph" w:customStyle="1" w:styleId="ParagraphText">
    <w:name w:val="Paragraph Text"/>
    <w:basedOn w:val="Normal"/>
    <w:rsid w:val="00866E14"/>
    <w:pPr>
      <w:suppressAutoHyphens/>
      <w:spacing w:before="120"/>
    </w:pPr>
    <w:rPr>
      <w:szCs w:val="24"/>
      <w:lang w:eastAsia="ar-SA"/>
    </w:rPr>
  </w:style>
  <w:style w:type="character" w:styleId="CommentReference">
    <w:name w:val="annotation reference"/>
    <w:uiPriority w:val="99"/>
    <w:rsid w:val="00866E14"/>
    <w:rPr>
      <w:sz w:val="16"/>
      <w:szCs w:val="16"/>
    </w:rPr>
  </w:style>
  <w:style w:type="paragraph" w:styleId="BalloonText">
    <w:name w:val="Balloon Text"/>
    <w:basedOn w:val="Normal"/>
    <w:semiHidden/>
    <w:rsid w:val="00866E14"/>
    <w:rPr>
      <w:rFonts w:ascii="Tahoma" w:hAnsi="Tahoma" w:cs="Tahoma"/>
      <w:sz w:val="16"/>
      <w:szCs w:val="16"/>
    </w:rPr>
  </w:style>
  <w:style w:type="character" w:customStyle="1" w:styleId="eudoraheader">
    <w:name w:val="eudoraheader"/>
    <w:basedOn w:val="DefaultParagraphFont"/>
    <w:rsid w:val="00CD37EB"/>
  </w:style>
  <w:style w:type="paragraph" w:styleId="NormalWeb">
    <w:name w:val="Normal (Web)"/>
    <w:basedOn w:val="Normal"/>
    <w:uiPriority w:val="99"/>
    <w:semiHidden/>
    <w:unhideWhenUsed/>
    <w:rsid w:val="00260B13"/>
    <w:pPr>
      <w:spacing w:before="100" w:beforeAutospacing="1" w:after="100" w:afterAutospacing="1"/>
      <w:jc w:val="left"/>
    </w:pPr>
    <w:rPr>
      <w:rFonts w:ascii="Times New Roman" w:hAnsi="Times New Roman"/>
      <w:sz w:val="24"/>
      <w:szCs w:val="24"/>
      <w:lang w:val="nl-NL" w:eastAsia="nl-NL"/>
    </w:rPr>
  </w:style>
  <w:style w:type="character" w:customStyle="1" w:styleId="CommentTextChar">
    <w:name w:val="Comment Text Char"/>
    <w:link w:val="CommentText"/>
    <w:uiPriority w:val="99"/>
    <w:rsid w:val="00A26C02"/>
    <w:rPr>
      <w:rFonts w:ascii="Arial" w:eastAsia="MS Mincho" w:hAnsi="Arial"/>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commentmd1template</Template>
  <TotalTime>219</TotalTime>
  <Pages>5</Pages>
  <Words>1668</Words>
  <Characters>9175</Characters>
  <Application>Microsoft Office Word</Application>
  <DocSecurity>0</DocSecurity>
  <Lines>76</Lines>
  <Paragraphs>21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CommentsOn</vt:lpstr>
      <vt:lpstr>CommentsOn</vt:lpstr>
      <vt:lpstr>CommentsOn</vt:lpstr>
    </vt:vector>
  </TitlesOfParts>
  <Company>ISO</Company>
  <LinksUpToDate>false</LinksUpToDate>
  <CharactersWithSpaces>10822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Broekman, R, CZSK/OPS/HYD/KCG&amp;G</cp:lastModifiedBy>
  <cp:revision>2</cp:revision>
  <cp:lastPrinted>2018-10-16T13:34:00Z</cp:lastPrinted>
  <dcterms:created xsi:type="dcterms:W3CDTF">2018-10-19T13:37:00Z</dcterms:created>
  <dcterms:modified xsi:type="dcterms:W3CDTF">2018-10-19T13:37:00Z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